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C3E" w:rsidRPr="00350446" w:rsidRDefault="0008761C" w:rsidP="004E6510">
      <w:pPr>
        <w:tabs>
          <w:tab w:val="left" w:pos="6094"/>
          <w:tab w:val="left" w:pos="6914"/>
          <w:tab w:val="right" w:pos="8504"/>
        </w:tabs>
        <w:spacing w:after="0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350446">
        <w:rPr>
          <w:rFonts w:ascii="David" w:hAnsi="David" w:cs="David"/>
          <w:sz w:val="24"/>
          <w:szCs w:val="24"/>
          <w:rtl/>
        </w:rPr>
        <w:tab/>
      </w:r>
    </w:p>
    <w:p w:rsidR="004E75C0" w:rsidRPr="00350446" w:rsidRDefault="004E75C0" w:rsidP="004E6510">
      <w:pPr>
        <w:spacing w:after="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  <w:sectPr w:rsidR="004E75C0" w:rsidRPr="00350446" w:rsidSect="00C92C3E">
          <w:headerReference w:type="default" r:id="rId12"/>
          <w:footerReference w:type="default" r:id="rId13"/>
          <w:pgSz w:w="11906" w:h="16838" w:code="9"/>
          <w:pgMar w:top="1418" w:right="1701" w:bottom="1418" w:left="1701" w:header="0" w:footer="0" w:gutter="0"/>
          <w:cols w:space="708"/>
          <w:bidi/>
          <w:rtlGutter/>
          <w:docGrid w:linePitch="360"/>
        </w:sectPr>
      </w:pPr>
    </w:p>
    <w:p w:rsidR="006124BC" w:rsidRPr="00350446" w:rsidRDefault="006124BC" w:rsidP="004E6510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="David" w:eastAsia="Times New Roman" w:hAnsi="David" w:cs="David"/>
          <w:b/>
          <w:bCs/>
          <w:position w:val="2"/>
          <w:sz w:val="24"/>
          <w:szCs w:val="24"/>
          <w:u w:val="single"/>
          <w:rtl/>
          <w:lang w:eastAsia="he-IL"/>
        </w:rPr>
      </w:pPr>
    </w:p>
    <w:p w:rsidR="008778D1" w:rsidRPr="00350446" w:rsidRDefault="00FA6B40" w:rsidP="00350446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</w:pPr>
      <w:r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 xml:space="preserve">מכרז </w:t>
      </w:r>
      <w:r w:rsidR="005416E8"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>12</w:t>
      </w:r>
      <w:r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>/</w:t>
      </w:r>
      <w:r w:rsidR="008B1E95"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>17</w:t>
      </w:r>
      <w:r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 xml:space="preserve"> - </w:t>
      </w:r>
      <w:r w:rsidR="00B87740"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 xml:space="preserve">מכרז פומבי </w:t>
      </w:r>
      <w:r w:rsidR="00401534"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 xml:space="preserve">לאספקת שירותי איסוף דואר, מסמכים וחבילות והעברתם בין יחידות </w:t>
      </w:r>
      <w:r w:rsidR="001C357B" w:rsidRPr="00350446">
        <w:rPr>
          <w:rFonts w:ascii="David" w:eastAsia="Times New Roman" w:hAnsi="David" w:cs="David"/>
          <w:b/>
          <w:bCs/>
          <w:position w:val="2"/>
          <w:sz w:val="28"/>
          <w:szCs w:val="28"/>
          <w:u w:val="single"/>
          <w:rtl/>
          <w:lang w:eastAsia="he-IL"/>
        </w:rPr>
        <w:t>רשות האכיפה והגבייה</w:t>
      </w:r>
    </w:p>
    <w:p w:rsidR="00401534" w:rsidRPr="00350446" w:rsidRDefault="00401534" w:rsidP="001C357B">
      <w:pPr>
        <w:overflowPunct w:val="0"/>
        <w:autoSpaceDE w:val="0"/>
        <w:autoSpaceDN w:val="0"/>
        <w:adjustRightInd w:val="0"/>
        <w:spacing w:after="0"/>
        <w:ind w:left="-994"/>
        <w:textAlignment w:val="baseline"/>
        <w:rPr>
          <w:rFonts w:ascii="David" w:hAnsi="David" w:cs="David"/>
          <w:b/>
          <w:bCs/>
          <w:sz w:val="28"/>
          <w:szCs w:val="28"/>
          <w:rtl/>
        </w:rPr>
      </w:pPr>
    </w:p>
    <w:p w:rsidR="00401534" w:rsidRPr="00350446" w:rsidRDefault="00401534" w:rsidP="001C357B">
      <w:pPr>
        <w:overflowPunct w:val="0"/>
        <w:autoSpaceDE w:val="0"/>
        <w:autoSpaceDN w:val="0"/>
        <w:adjustRightInd w:val="0"/>
        <w:spacing w:after="0"/>
        <w:ind w:left="-994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572752" w:rsidRPr="00350446" w:rsidRDefault="00572752" w:rsidP="001C357B">
      <w:pPr>
        <w:overflowPunct w:val="0"/>
        <w:autoSpaceDE w:val="0"/>
        <w:autoSpaceDN w:val="0"/>
        <w:adjustRightInd w:val="0"/>
        <w:spacing w:after="0"/>
        <w:ind w:left="-994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350446">
        <w:rPr>
          <w:rFonts w:ascii="David" w:hAnsi="David" w:cs="David"/>
          <w:b/>
          <w:bCs/>
          <w:sz w:val="24"/>
          <w:szCs w:val="24"/>
          <w:rtl/>
        </w:rPr>
        <w:t xml:space="preserve">בהמשך לפרסום המכרז שבנדון להלן </w:t>
      </w:r>
      <w:r w:rsidR="00E71A63" w:rsidRPr="00350446">
        <w:rPr>
          <w:rFonts w:ascii="David" w:hAnsi="David" w:cs="David"/>
          <w:b/>
          <w:bCs/>
          <w:sz w:val="24"/>
          <w:szCs w:val="24"/>
          <w:rtl/>
        </w:rPr>
        <w:t>מענה</w:t>
      </w:r>
      <w:r w:rsidRPr="00350446">
        <w:rPr>
          <w:rFonts w:ascii="David" w:hAnsi="David" w:cs="David"/>
          <w:b/>
          <w:bCs/>
          <w:sz w:val="24"/>
          <w:szCs w:val="24"/>
          <w:rtl/>
        </w:rPr>
        <w:t xml:space="preserve"> לשאלות הבהרה:</w:t>
      </w:r>
    </w:p>
    <w:p w:rsidR="00401534" w:rsidRPr="00350446" w:rsidRDefault="00401534" w:rsidP="001C357B">
      <w:pPr>
        <w:overflowPunct w:val="0"/>
        <w:autoSpaceDE w:val="0"/>
        <w:autoSpaceDN w:val="0"/>
        <w:adjustRightInd w:val="0"/>
        <w:spacing w:after="0"/>
        <w:ind w:left="-994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401534" w:rsidRPr="00350446" w:rsidRDefault="00401534" w:rsidP="001C357B">
      <w:pPr>
        <w:overflowPunct w:val="0"/>
        <w:autoSpaceDE w:val="0"/>
        <w:autoSpaceDN w:val="0"/>
        <w:adjustRightInd w:val="0"/>
        <w:spacing w:after="0"/>
        <w:ind w:left="-994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tblStyle w:val="ad"/>
        <w:bidiVisual/>
        <w:tblW w:w="9639" w:type="dxa"/>
        <w:tblInd w:w="573" w:type="dxa"/>
        <w:tblLayout w:type="fixed"/>
        <w:tblLook w:val="04A0" w:firstRow="1" w:lastRow="0" w:firstColumn="1" w:lastColumn="0" w:noHBand="0" w:noVBand="1"/>
      </w:tblPr>
      <w:tblGrid>
        <w:gridCol w:w="708"/>
        <w:gridCol w:w="1417"/>
        <w:gridCol w:w="4395"/>
        <w:gridCol w:w="3119"/>
      </w:tblGrid>
      <w:tr w:rsidR="00572752" w:rsidRPr="00350446" w:rsidTr="002108D9">
        <w:trPr>
          <w:trHeight w:val="561"/>
        </w:trPr>
        <w:tc>
          <w:tcPr>
            <w:tcW w:w="708" w:type="dxa"/>
            <w:shd w:val="clear" w:color="auto" w:fill="FABF8F" w:themeFill="accent6" w:themeFillTint="99"/>
          </w:tcPr>
          <w:p w:rsidR="00734C87" w:rsidRPr="00350446" w:rsidRDefault="00734C87" w:rsidP="004E6510">
            <w:pPr>
              <w:pStyle w:val="ae"/>
              <w:spacing w:line="276" w:lineRule="auto"/>
              <w:ind w:left="0"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1417" w:type="dxa"/>
            <w:shd w:val="clear" w:color="auto" w:fill="FABF8F" w:themeFill="accent6" w:themeFillTint="99"/>
          </w:tcPr>
          <w:p w:rsidR="00572752" w:rsidRPr="00350446" w:rsidRDefault="00572752" w:rsidP="004E6510">
            <w:pPr>
              <w:pStyle w:val="ae"/>
              <w:spacing w:line="276" w:lineRule="auto"/>
              <w:ind w:left="0"/>
              <w:jc w:val="center"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szCs w:val="24"/>
                <w:rtl/>
              </w:rPr>
              <w:t>פרק</w:t>
            </w:r>
            <w:r w:rsidR="00734C87" w:rsidRPr="00350446">
              <w:rPr>
                <w:rFonts w:ascii="David" w:hAnsi="David"/>
                <w:szCs w:val="24"/>
                <w:rtl/>
              </w:rPr>
              <w:t xml:space="preserve"> / </w:t>
            </w:r>
          </w:p>
          <w:p w:rsidR="00734C87" w:rsidRPr="00350446" w:rsidRDefault="00734C87" w:rsidP="004E6510">
            <w:pPr>
              <w:pStyle w:val="ae"/>
              <w:spacing w:line="276" w:lineRule="auto"/>
              <w:ind w:left="0"/>
              <w:jc w:val="center"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szCs w:val="24"/>
                <w:rtl/>
              </w:rPr>
              <w:t>סעיף במכרז</w:t>
            </w:r>
          </w:p>
        </w:tc>
        <w:tc>
          <w:tcPr>
            <w:tcW w:w="4395" w:type="dxa"/>
            <w:shd w:val="clear" w:color="auto" w:fill="FABF8F" w:themeFill="accent6" w:themeFillTint="99"/>
          </w:tcPr>
          <w:p w:rsidR="00734C87" w:rsidRPr="00350446" w:rsidRDefault="00393B91" w:rsidP="004E6510">
            <w:pPr>
              <w:pStyle w:val="ae"/>
              <w:spacing w:line="276" w:lineRule="auto"/>
              <w:ind w:left="0"/>
              <w:jc w:val="both"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szCs w:val="24"/>
                <w:rtl/>
              </w:rPr>
              <w:t>שאלת הבהרה</w:t>
            </w:r>
          </w:p>
        </w:tc>
        <w:tc>
          <w:tcPr>
            <w:tcW w:w="3119" w:type="dxa"/>
            <w:shd w:val="clear" w:color="auto" w:fill="FABF8F" w:themeFill="accent6" w:themeFillTint="99"/>
          </w:tcPr>
          <w:p w:rsidR="00734C87" w:rsidRPr="00350446" w:rsidRDefault="00734C87" w:rsidP="006145AB">
            <w:pPr>
              <w:pStyle w:val="ae"/>
              <w:spacing w:line="276" w:lineRule="auto"/>
              <w:ind w:left="0"/>
              <w:jc w:val="center"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szCs w:val="24"/>
                <w:rtl/>
              </w:rPr>
              <w:t>תשובה</w:t>
            </w:r>
          </w:p>
        </w:tc>
      </w:tr>
      <w:tr w:rsidR="006145AB" w:rsidRPr="00350446" w:rsidTr="001C357B">
        <w:trPr>
          <w:trHeight w:val="1191"/>
        </w:trPr>
        <w:tc>
          <w:tcPr>
            <w:tcW w:w="708" w:type="dxa"/>
          </w:tcPr>
          <w:p w:rsidR="006145AB" w:rsidRPr="00350446" w:rsidRDefault="009769AC" w:rsidP="009769AC">
            <w:pPr>
              <w:pStyle w:val="ae"/>
              <w:spacing w:line="276" w:lineRule="auto"/>
              <w:ind w:left="0"/>
              <w:contextualSpacing/>
              <w:rPr>
                <w:rFonts w:ascii="David" w:hAnsi="David"/>
                <w:b w:val="0"/>
                <w:bCs w:val="0"/>
                <w:szCs w:val="24"/>
                <w:rtl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1</w:t>
            </w:r>
          </w:p>
        </w:tc>
        <w:tc>
          <w:tcPr>
            <w:tcW w:w="1417" w:type="dxa"/>
          </w:tcPr>
          <w:p w:rsidR="00B934DC" w:rsidRPr="00350446" w:rsidRDefault="00401534" w:rsidP="001C357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2.2.1</w:t>
            </w:r>
          </w:p>
        </w:tc>
        <w:tc>
          <w:tcPr>
            <w:tcW w:w="4395" w:type="dxa"/>
          </w:tcPr>
          <w:p w:rsidR="00FE1EA4" w:rsidRPr="00350446" w:rsidRDefault="00401534" w:rsidP="006A3914">
            <w:pPr>
              <w:bidi w:val="0"/>
              <w:jc w:val="right"/>
              <w:rPr>
                <w:rFonts w:ascii="David" w:hAnsi="David" w:cs="David"/>
                <w:sz w:val="24"/>
                <w:szCs w:val="24"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האם הנקודות שיידרשו מעת לעת ע"י המזמין/לתוספת המכרז, יהיו בהודע</w:t>
            </w:r>
            <w:r w:rsidR="006A3914" w:rsidRPr="00350446">
              <w:rPr>
                <w:rFonts w:ascii="David" w:hAnsi="David" w:cs="David"/>
                <w:sz w:val="24"/>
                <w:szCs w:val="24"/>
                <w:rtl/>
              </w:rPr>
              <w:t>ה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 מסודרת מראש? או באופן ספונטני תוך כדי עבודה?</w:t>
            </w:r>
          </w:p>
        </w:tc>
        <w:tc>
          <w:tcPr>
            <w:tcW w:w="3119" w:type="dxa"/>
          </w:tcPr>
          <w:p w:rsidR="006145AB" w:rsidRPr="00350446" w:rsidRDefault="006A3914" w:rsidP="008C31D2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בד"כ הנקודות הן קבועות. ככל שיעלה הצורך במהלך העבודה, תינתן הודעה בכתב מראש.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417" w:type="dxa"/>
          </w:tcPr>
          <w:p w:rsidR="009769AC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2.2.1</w:t>
            </w:r>
          </w:p>
        </w:tc>
        <w:tc>
          <w:tcPr>
            <w:tcW w:w="4395" w:type="dxa"/>
          </w:tcPr>
          <w:p w:rsidR="00401534" w:rsidRPr="00350446" w:rsidRDefault="00401534" w:rsidP="004015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פריטים בשקי הדואר הפנימי:</w:t>
            </w:r>
          </w:p>
          <w:p w:rsidR="00401534" w:rsidRPr="00350446" w:rsidRDefault="00401534" w:rsidP="00401534">
            <w:pPr>
              <w:pStyle w:val="ae"/>
              <w:numPr>
                <w:ilvl w:val="0"/>
                <w:numId w:val="26"/>
              </w:numPr>
              <w:contextualSpacing/>
              <w:rPr>
                <w:rFonts w:ascii="David" w:hAnsi="David"/>
                <w:b w:val="0"/>
                <w:bCs w:val="0"/>
                <w:szCs w:val="24"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מה הכמות הממוצעת של פריטים בשק יחיד של דואר פנימי שישי למיינם?</w:t>
            </w:r>
          </w:p>
          <w:p w:rsidR="00401534" w:rsidRPr="00350446" w:rsidRDefault="00401534" w:rsidP="00401534">
            <w:pPr>
              <w:pStyle w:val="ae"/>
              <w:numPr>
                <w:ilvl w:val="0"/>
                <w:numId w:val="26"/>
              </w:numPr>
              <w:contextualSpacing/>
              <w:rPr>
                <w:rFonts w:ascii="David" w:hAnsi="David"/>
                <w:b w:val="0"/>
                <w:bCs w:val="0"/>
                <w:szCs w:val="24"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מה המשקל הממוצע של פריט בדואר בפנימי שיש למיין אותו?</w:t>
            </w:r>
          </w:p>
          <w:p w:rsidR="00401534" w:rsidRPr="00350446" w:rsidRDefault="00401534" w:rsidP="004015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חבילות וארגזים:</w:t>
            </w:r>
          </w:p>
          <w:p w:rsidR="00401534" w:rsidRPr="00350446" w:rsidRDefault="00401534" w:rsidP="00401534">
            <w:pPr>
              <w:pStyle w:val="ae"/>
              <w:numPr>
                <w:ilvl w:val="0"/>
                <w:numId w:val="26"/>
              </w:numPr>
              <w:contextualSpacing/>
              <w:rPr>
                <w:rFonts w:ascii="David" w:hAnsi="David"/>
                <w:b w:val="0"/>
                <w:bCs w:val="0"/>
                <w:szCs w:val="24"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מה כמות החבילות\הארגזים בדואר פנימי בממוצע לחודש?</w:t>
            </w:r>
          </w:p>
          <w:p w:rsidR="009769AC" w:rsidRPr="00350446" w:rsidRDefault="00401534" w:rsidP="004015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      -     מה המשקל הממוצע לחבילה\ארגז?</w:t>
            </w:r>
          </w:p>
        </w:tc>
        <w:tc>
          <w:tcPr>
            <w:tcW w:w="3119" w:type="dxa"/>
          </w:tcPr>
          <w:p w:rsidR="009769AC" w:rsidRPr="00350446" w:rsidRDefault="009769AC" w:rsidP="006A3914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:rsidR="006A3914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="006A3914" w:rsidRPr="00350446">
              <w:rPr>
                <w:rFonts w:ascii="David" w:hAnsi="David" w:cs="David"/>
                <w:sz w:val="24"/>
                <w:szCs w:val="24"/>
                <w:rtl/>
              </w:rPr>
              <w:t>כמות ממוצעת בשק – נתון משתנה, ולא נעשה מעקב אחריו.</w:t>
            </w:r>
          </w:p>
          <w:p w:rsidR="006A3914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="006A3914" w:rsidRPr="00350446">
              <w:rPr>
                <w:rFonts w:ascii="David" w:hAnsi="David" w:cs="David"/>
                <w:sz w:val="24"/>
                <w:szCs w:val="24"/>
                <w:rtl/>
              </w:rPr>
              <w:t>משקל ממוצע – נתון משתנה, ולא נעשה מעקב אחריו.</w:t>
            </w:r>
          </w:p>
          <w:p w:rsidR="006A3914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="006A3914" w:rsidRPr="00350446">
              <w:rPr>
                <w:rFonts w:ascii="David" w:hAnsi="David" w:cs="David"/>
                <w:sz w:val="24"/>
                <w:szCs w:val="24"/>
                <w:rtl/>
              </w:rPr>
              <w:t>כמות חבילות ארגזי דואר פנימי בממוצע – כ- 20</w:t>
            </w:r>
          </w:p>
          <w:p w:rsidR="006A3914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="006A3914" w:rsidRPr="00350446">
              <w:rPr>
                <w:rFonts w:ascii="David" w:hAnsi="David" w:cs="David"/>
                <w:sz w:val="24"/>
                <w:szCs w:val="24"/>
                <w:rtl/>
              </w:rPr>
              <w:t>משקל ממוצע לחבילה/ ארגז – נתון משתנה, ולא נעשה מעקב אחריו.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2.2.2</w:t>
            </w:r>
          </w:p>
        </w:tc>
        <w:tc>
          <w:tcPr>
            <w:tcW w:w="4395" w:type="dxa"/>
          </w:tcPr>
          <w:p w:rsidR="00401534" w:rsidRPr="00350446" w:rsidRDefault="00401534" w:rsidP="004015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שקים לאיסוף/מסירה לנקודת חלוקה:</w:t>
            </w:r>
          </w:p>
          <w:p w:rsidR="00401534" w:rsidRPr="00350446" w:rsidRDefault="00401534" w:rsidP="00401534">
            <w:pPr>
              <w:pStyle w:val="ae"/>
              <w:numPr>
                <w:ilvl w:val="0"/>
                <w:numId w:val="26"/>
              </w:numPr>
              <w:contextualSpacing/>
              <w:rPr>
                <w:rFonts w:ascii="David" w:hAnsi="David"/>
                <w:b w:val="0"/>
                <w:bCs w:val="0"/>
                <w:szCs w:val="24"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מה כמות השקים בדואר פנימי באיסוף\מסירה בממוצע יומי לנק' חלוקה אחת? ומה משקל הממוצע לשק יחיד?</w:t>
            </w:r>
          </w:p>
          <w:p w:rsidR="001F6BCD" w:rsidRPr="00350446" w:rsidRDefault="00401534" w:rsidP="00401534">
            <w:pPr>
              <w:pStyle w:val="ae"/>
              <w:numPr>
                <w:ilvl w:val="0"/>
                <w:numId w:val="26"/>
              </w:numPr>
              <w:contextualSpacing/>
              <w:rPr>
                <w:rFonts w:ascii="David" w:hAnsi="David"/>
                <w:szCs w:val="24"/>
                <w:rtl/>
              </w:rPr>
            </w:pPr>
            <w:r w:rsidRPr="00350446">
              <w:rPr>
                <w:rFonts w:ascii="David" w:hAnsi="David"/>
                <w:b w:val="0"/>
                <w:bCs w:val="0"/>
                <w:szCs w:val="24"/>
                <w:rtl/>
              </w:rPr>
              <w:t>מה כמות השקים בדואר יוצא למוצא יומי לנק' חלוקה אחת? ומה משקל הממוצע לשק יחיד?</w:t>
            </w:r>
          </w:p>
        </w:tc>
        <w:tc>
          <w:tcPr>
            <w:tcW w:w="3119" w:type="dxa"/>
          </w:tcPr>
          <w:p w:rsidR="008C31D2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כמות שקים בהתאם לאמור בסע' 2.4.1 למכרז</w:t>
            </w:r>
          </w:p>
          <w:p w:rsidR="008C31D2" w:rsidRPr="00350446" w:rsidRDefault="008C31D2" w:rsidP="008C31D2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משקל ממוצע – נתון משתנה, ולא נעשה מעקב אחריו.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2.2.2</w:t>
            </w:r>
          </w:p>
        </w:tc>
        <w:tc>
          <w:tcPr>
            <w:tcW w:w="4395" w:type="dxa"/>
          </w:tcPr>
          <w:p w:rsidR="001F6BCD" w:rsidRPr="00350446" w:rsidRDefault="00401534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מובהר כי הזכיין אינו מבצע מיון אל</w:t>
            </w:r>
            <w:r w:rsidR="008C31D2" w:rsidRPr="00350446">
              <w:rPr>
                <w:rFonts w:ascii="David" w:hAnsi="David" w:cs="David"/>
                <w:sz w:val="24"/>
                <w:szCs w:val="24"/>
                <w:rtl/>
              </w:rPr>
              <w:t>א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 רק מעביר את השקים מנקודה לנקודה. אולם בעמ' 7 פרק 2, סעיף 2.2.1, רשום "איסוף, מיונו והעברתו" אז מה נכון?</w:t>
            </w:r>
          </w:p>
        </w:tc>
        <w:tc>
          <w:tcPr>
            <w:tcW w:w="3119" w:type="dxa"/>
          </w:tcPr>
          <w:p w:rsidR="001F6BCD" w:rsidRPr="00350446" w:rsidRDefault="008C31D2" w:rsidP="008C31D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דואר יוצא הספק לא ממיין.</w:t>
            </w:r>
          </w:p>
          <w:p w:rsidR="008C31D2" w:rsidRPr="00350446" w:rsidRDefault="008C31D2" w:rsidP="008C31D2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דואר פנימי – הספק ממיין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2.3</w:t>
            </w:r>
          </w:p>
        </w:tc>
        <w:tc>
          <w:tcPr>
            <w:tcW w:w="4395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שקי דואר – מה כמות השקים הנדרשת לדואר פנים ארגוני, כולל הנקודות הממוקמות בתוך בתי המשפט, ומה כמות השקים לצורך דואר יוצא עבור דפוס בארי</w:t>
            </w:r>
          </w:p>
        </w:tc>
        <w:tc>
          <w:tcPr>
            <w:tcW w:w="3119" w:type="dxa"/>
          </w:tcPr>
          <w:p w:rsidR="001F6BCD" w:rsidRPr="00350446" w:rsidRDefault="008C31D2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ראה מענה לשאלה מס' 3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lastRenderedPageBreak/>
              <w:t>6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2.4</w:t>
            </w:r>
          </w:p>
          <w:p w:rsidR="009769AC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395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ניהול מלאי שקים – האם ניתן לבצע את השירותים בשקים המשמשים את הפעילות כיום.</w:t>
            </w:r>
          </w:p>
        </w:tc>
        <w:tc>
          <w:tcPr>
            <w:tcW w:w="3119" w:type="dxa"/>
          </w:tcPr>
          <w:p w:rsidR="009769AC" w:rsidRPr="00350446" w:rsidRDefault="008C31D2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לא. השקים שייכים לספק הנוכחי.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7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2.4.1</w:t>
            </w:r>
          </w:p>
        </w:tc>
        <w:tc>
          <w:tcPr>
            <w:tcW w:w="4395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האם הכוונה שכל נקודות דואר תקבל שירות של עד 5 שקים יוצאים, ועד 5 שקים נכנסים? כמו כן לכמה שקים יכולה להגיע כל תחנה הן באיסוף והן בחלוקה? האם ניתן לקבוע אומדן סופי לכמות השקים הנכנסים והיוצאים?</w:t>
            </w:r>
          </w:p>
        </w:tc>
        <w:tc>
          <w:tcPr>
            <w:tcW w:w="3119" w:type="dxa"/>
          </w:tcPr>
          <w:p w:rsidR="001F6BCD" w:rsidRPr="00350446" w:rsidRDefault="008C31D2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לא ניתן לקבוע אומדן לכמות השקים הנכנסים והיוצאים. 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2.5.4</w:t>
            </w:r>
          </w:p>
        </w:tc>
        <w:tc>
          <w:tcPr>
            <w:tcW w:w="4395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בנושא המיון, אם כפי שמצוין והיה והמיון מבוצע על ידי הזוכה, </w:t>
            </w:r>
            <w:r w:rsidR="008C31D2" w:rsidRPr="00350446">
              <w:rPr>
                <w:rFonts w:ascii="David" w:hAnsi="David" w:cs="David"/>
                <w:sz w:val="24"/>
                <w:szCs w:val="24"/>
                <w:rtl/>
              </w:rPr>
              <w:t>היכן יהיה מתקן המיון? האם אצל הז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וכה או אצל הספק? ומי יקבע היכן יהיה?</w:t>
            </w:r>
          </w:p>
        </w:tc>
        <w:tc>
          <w:tcPr>
            <w:tcW w:w="3119" w:type="dxa"/>
          </w:tcPr>
          <w:p w:rsidR="001F6BCD" w:rsidRPr="00350446" w:rsidRDefault="00297CA7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מתקן המיון יהיה אצל הספק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הזוכה.</w:t>
            </w:r>
            <w:bookmarkStart w:id="0" w:name="_GoBack"/>
            <w:bookmarkEnd w:id="0"/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9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2.5.7</w:t>
            </w:r>
          </w:p>
        </w:tc>
        <w:tc>
          <w:tcPr>
            <w:tcW w:w="4395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שעות פעילות – במידה ויידרש ביצוע פעילות בימי ו', כיצד תבוצע התמורה עבור יום זה.</w:t>
            </w:r>
          </w:p>
        </w:tc>
        <w:tc>
          <w:tcPr>
            <w:tcW w:w="3119" w:type="dxa"/>
          </w:tcPr>
          <w:p w:rsidR="001F6BCD" w:rsidRPr="00350446" w:rsidRDefault="009168D3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שירות בימי ו' הינו </w:t>
            </w:r>
            <w:r w:rsidR="008C31D2" w:rsidRPr="00350446">
              <w:rPr>
                <w:rFonts w:ascii="David" w:hAnsi="David" w:cs="David"/>
                <w:sz w:val="24"/>
                <w:szCs w:val="24"/>
                <w:rtl/>
              </w:rPr>
              <w:t>נדיר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. התמורה תהיה </w:t>
            </w:r>
            <w:r w:rsidR="008C31D2" w:rsidRPr="00350446">
              <w:rPr>
                <w:rFonts w:ascii="David" w:hAnsi="David" w:cs="David"/>
                <w:sz w:val="24"/>
                <w:szCs w:val="24"/>
                <w:rtl/>
              </w:rPr>
              <w:t>על פי תעריפי המכרז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10</w:t>
            </w:r>
          </w:p>
        </w:tc>
        <w:tc>
          <w:tcPr>
            <w:tcW w:w="1417" w:type="dxa"/>
          </w:tcPr>
          <w:p w:rsidR="009769AC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2.6</w:t>
            </w:r>
          </w:p>
        </w:tc>
        <w:tc>
          <w:tcPr>
            <w:tcW w:w="4395" w:type="dxa"/>
          </w:tcPr>
          <w:p w:rsidR="009769AC" w:rsidRPr="00350446" w:rsidRDefault="009168D3" w:rsidP="009168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האם הזכיינים </w:t>
            </w:r>
            <w:r w:rsidR="00401534" w:rsidRPr="00350446">
              <w:rPr>
                <w:rFonts w:ascii="David" w:hAnsi="David" w:cs="David"/>
                <w:sz w:val="24"/>
                <w:szCs w:val="24"/>
                <w:rtl/>
              </w:rPr>
              <w:t>נדרשים למערכת ייחודי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ת</w:t>
            </w:r>
            <w:r w:rsidR="00401534" w:rsidRPr="00350446">
              <w:rPr>
                <w:rFonts w:ascii="David" w:hAnsi="David" w:cs="David"/>
                <w:sz w:val="24"/>
                <w:szCs w:val="24"/>
                <w:rtl/>
              </w:rPr>
              <w:t xml:space="preserve"> בלבד לביצוע עבודה זו? או לחילופין ניתן לש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ל</w:t>
            </w:r>
            <w:r w:rsidR="00401534" w:rsidRPr="00350446">
              <w:rPr>
                <w:rFonts w:ascii="David" w:hAnsi="David" w:cs="David"/>
                <w:sz w:val="24"/>
                <w:szCs w:val="24"/>
                <w:rtl/>
              </w:rPr>
              <w:t>ב את הפעילות עם פעילות נוספת באופי זה?</w:t>
            </w:r>
          </w:p>
        </w:tc>
        <w:tc>
          <w:tcPr>
            <w:tcW w:w="3119" w:type="dxa"/>
          </w:tcPr>
          <w:p w:rsidR="009769AC" w:rsidRPr="00350446" w:rsidRDefault="009168D3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השאלה לא ברורה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11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2.7</w:t>
            </w:r>
          </w:p>
        </w:tc>
        <w:tc>
          <w:tcPr>
            <w:tcW w:w="4395" w:type="dxa"/>
          </w:tcPr>
          <w:p w:rsidR="00401534" w:rsidRPr="00350446" w:rsidRDefault="00401534" w:rsidP="0040153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האם נדרש כוח אדם ייעודי בכל סיווג מסוים שיידרש על ידכם?</w:t>
            </w:r>
          </w:p>
          <w:p w:rsidR="001F6BCD" w:rsidRPr="00350446" w:rsidRDefault="00401534" w:rsidP="009168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או </w:t>
            </w:r>
            <w:r w:rsidR="009168D3" w:rsidRPr="00350446">
              <w:rPr>
                <w:rFonts w:ascii="David" w:hAnsi="David" w:cs="David"/>
                <w:sz w:val="24"/>
                <w:szCs w:val="24"/>
                <w:rtl/>
              </w:rPr>
              <w:t xml:space="preserve">שניתן 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לבחור את העובדים לביצוע פרויקט זה על פי שיקול דעתנו בלבד?</w:t>
            </w:r>
          </w:p>
        </w:tc>
        <w:tc>
          <w:tcPr>
            <w:tcW w:w="3119" w:type="dxa"/>
          </w:tcPr>
          <w:p w:rsidR="001F6BCD" w:rsidRPr="00350446" w:rsidRDefault="009168D3" w:rsidP="009168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הספק רשאי לבחור את העובדים לביצוע הפרוייקט, על פי שיקול דעתו ובהתאם לאמור במסמכי המכרז. לרשות שמורה הזכות לבקש החלפתו של עובד, במידה ותמצא זאת לנכון.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2.13</w:t>
            </w:r>
          </w:p>
        </w:tc>
        <w:tc>
          <w:tcPr>
            <w:tcW w:w="4395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כתובת המספר 2 ומספר 31 בטבלת פריסת היח</w:t>
            </w:r>
            <w:r w:rsidR="009168D3" w:rsidRPr="00350446">
              <w:rPr>
                <w:rFonts w:ascii="David" w:hAnsi="David" w:cs="David"/>
                <w:sz w:val="24"/>
                <w:szCs w:val="24"/>
                <w:rtl/>
              </w:rPr>
              <w:t>י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דות חסרות.</w:t>
            </w:r>
          </w:p>
        </w:tc>
        <w:tc>
          <w:tcPr>
            <w:tcW w:w="3119" w:type="dxa"/>
          </w:tcPr>
          <w:p w:rsidR="009168D3" w:rsidRPr="00350446" w:rsidRDefault="009168D3" w:rsidP="009168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כתובת מספר 2: כנפי נשרים 24, ירושלים.</w:t>
            </w:r>
          </w:p>
          <w:p w:rsidR="001F6BCD" w:rsidRPr="00350446" w:rsidRDefault="009168D3" w:rsidP="009168D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- כתובת מספר 31: רח' הדפנה 9, רעננה.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13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2.14.4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האם הכוונה שבכל רכב יהיה 2 שליחים בכל שעות העבודה?</w:t>
            </w:r>
          </w:p>
        </w:tc>
        <w:tc>
          <w:tcPr>
            <w:tcW w:w="3119" w:type="dxa"/>
          </w:tcPr>
          <w:p w:rsidR="001F6BCD" w:rsidRPr="00350446" w:rsidRDefault="009168D3" w:rsidP="001F6BC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על החבילות להיות מאובטחות, כאמור בסע' 2.14.4. ככל שיש צורך בשליח נוסף – יש לעשות כן.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14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7.6</w:t>
            </w:r>
            <w:r w:rsidR="00543B44" w:rsidRPr="00350446">
              <w:rPr>
                <w:rFonts w:ascii="David" w:hAnsi="David" w:cs="David"/>
                <w:sz w:val="24"/>
                <w:szCs w:val="24"/>
                <w:rtl/>
              </w:rPr>
              <w:t xml:space="preserve"> להסכם ההתקשרות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על נותן השירות לבצעו בעצמו ואסור לו להעבירו לאחר ללא הסכמת המשרד מראש ובכתב.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נכון</w:t>
            </w:r>
          </w:p>
        </w:tc>
      </w:tr>
      <w:tr w:rsidR="001F6BCD" w:rsidRPr="00350446" w:rsidTr="009769AC">
        <w:trPr>
          <w:trHeight w:val="758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15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11.1.7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נבקש למחוק סעיף זה שכן אין כל הגיון שהקבלן ישלם למשרד בגים שירותים שהוזמנו על ידי משרד אחר.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 מאושר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16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15.2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נראה שהסעיף אינו רלוונטי למכרז זה. אין התחייבות להעסקת מצבת עובדים מסוימת. נבקש כי בכל מקרה קיזוז יהיה על פי דין ולאחר מתן הודעה בכתב ומראש לנותן השירותים.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רלוונטי. קיזוז יהיה בהתאם לשיקול דעת ועדת המכרזים. תינתן על כך הודעה מראש.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lastRenderedPageBreak/>
              <w:t>17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21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נראה שהסעיף אינו רלוונטי למכרז זה. אין התחייבות להעסקת מצבת עובדים מסוימת. נבקש כי בכל מקרה קיזוז יהיה על פי דין ולאחר מתן הודעה בכתב ומראש לנותן השירותים.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רלוונטי. קיזוז יהיה בהתאם לשיקול דעת ועדת המכרזים. תינתן על כך הודעה מראש.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18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23.2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אינו מקובל. נבקש למחקו.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 מאושר.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19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24</w:t>
            </w:r>
          </w:p>
        </w:tc>
        <w:tc>
          <w:tcPr>
            <w:tcW w:w="4395" w:type="dxa"/>
          </w:tcPr>
          <w:p w:rsidR="001F6BCD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אינו רלוונטי לנשוא השירותים.</w:t>
            </w:r>
          </w:p>
        </w:tc>
        <w:tc>
          <w:tcPr>
            <w:tcW w:w="3119" w:type="dxa"/>
          </w:tcPr>
          <w:p w:rsidR="001F6BCD" w:rsidRPr="00350446" w:rsidRDefault="00543B4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יישאר.</w:t>
            </w:r>
          </w:p>
        </w:tc>
      </w:tr>
      <w:tr w:rsidR="001F6BCD" w:rsidRPr="00350446" w:rsidTr="002108D9">
        <w:trPr>
          <w:trHeight w:val="982"/>
        </w:trPr>
        <w:tc>
          <w:tcPr>
            <w:tcW w:w="708" w:type="dxa"/>
          </w:tcPr>
          <w:p w:rsidR="001F6BCD" w:rsidRPr="00350446" w:rsidRDefault="009769AC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20</w:t>
            </w:r>
          </w:p>
        </w:tc>
        <w:tc>
          <w:tcPr>
            <w:tcW w:w="1417" w:type="dxa"/>
          </w:tcPr>
          <w:p w:rsidR="001F6BCD" w:rsidRPr="00350446" w:rsidRDefault="00401534" w:rsidP="001F6BC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25.3</w:t>
            </w:r>
          </w:p>
        </w:tc>
        <w:tc>
          <w:tcPr>
            <w:tcW w:w="4395" w:type="dxa"/>
          </w:tcPr>
          <w:p w:rsidR="001F6BCD" w:rsidRPr="00350446" w:rsidRDefault="00543B4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 xml:space="preserve">המשרד יישא בעלות </w:t>
            </w:r>
            <w:r w:rsidR="00401534" w:rsidRPr="00350446">
              <w:rPr>
                <w:rFonts w:ascii="David" w:hAnsi="David" w:cs="David"/>
                <w:sz w:val="24"/>
                <w:szCs w:val="24"/>
                <w:rtl/>
              </w:rPr>
              <w:t>הסדרים מיוחדים שייקבעו על ידו.</w:t>
            </w:r>
          </w:p>
        </w:tc>
        <w:tc>
          <w:tcPr>
            <w:tcW w:w="3119" w:type="dxa"/>
          </w:tcPr>
          <w:p w:rsidR="001F6BCD" w:rsidRPr="00350446" w:rsidRDefault="00543B44" w:rsidP="009769AC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 מאושר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21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25.7</w:t>
            </w:r>
          </w:p>
        </w:tc>
        <w:tc>
          <w:tcPr>
            <w:tcW w:w="4395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נבקש לקבל את ההוראות וההנחיות קצין הביטחון בנושא סודיות ואבטחת מידי, לפני הגשת הצעה למכרז.</w:t>
            </w:r>
          </w:p>
        </w:tc>
        <w:tc>
          <w:tcPr>
            <w:tcW w:w="3119" w:type="dxa"/>
          </w:tcPr>
          <w:p w:rsidR="009769AC" w:rsidRPr="00350446" w:rsidRDefault="00543B44" w:rsidP="00543B44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הנחיות כאמור יועברו לספק הזוכה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22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29.3.1</w:t>
            </w:r>
          </w:p>
        </w:tc>
        <w:tc>
          <w:tcPr>
            <w:tcW w:w="4395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נבקש כי לפני ביצוע סעיף זה תינתן לנותן השירותים הודעה מראש ובכתב של 14 ימים לפחות.</w:t>
            </w:r>
          </w:p>
        </w:tc>
        <w:tc>
          <w:tcPr>
            <w:tcW w:w="3119" w:type="dxa"/>
          </w:tcPr>
          <w:p w:rsidR="009769AC" w:rsidRPr="00350446" w:rsidRDefault="00552787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תינתן הודעה מראש של מספר ימים.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23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29.3.5</w:t>
            </w:r>
          </w:p>
        </w:tc>
        <w:tc>
          <w:tcPr>
            <w:tcW w:w="4395" w:type="dxa"/>
          </w:tcPr>
          <w:p w:rsidR="009769AC" w:rsidRPr="00350446" w:rsidRDefault="00401534" w:rsidP="0055278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המונח "שביעות ר</w:t>
            </w:r>
            <w:r w:rsidR="00552787" w:rsidRPr="00350446">
              <w:rPr>
                <w:rFonts w:ascii="David" w:hAnsi="David" w:cs="David"/>
                <w:sz w:val="24"/>
                <w:szCs w:val="24"/>
                <w:rtl/>
              </w:rPr>
              <w:t>צ</w:t>
            </w:r>
            <w:r w:rsidRPr="00350446">
              <w:rPr>
                <w:rFonts w:ascii="David" w:hAnsi="David" w:cs="David"/>
                <w:sz w:val="24"/>
                <w:szCs w:val="24"/>
                <w:rtl/>
              </w:rPr>
              <w:t>ון מלאה" אינו מונח מוגדר. נבקש לשנות ל"בהתאם להוראות חוזה זה ונספחיו".</w:t>
            </w:r>
          </w:p>
        </w:tc>
        <w:tc>
          <w:tcPr>
            <w:tcW w:w="3119" w:type="dxa"/>
          </w:tcPr>
          <w:p w:rsidR="009769AC" w:rsidRPr="00350446" w:rsidRDefault="00552787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 מאושר.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24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highlight w:val="yellow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29.3.10</w:t>
            </w:r>
          </w:p>
        </w:tc>
        <w:tc>
          <w:tcPr>
            <w:tcW w:w="4395" w:type="dxa"/>
          </w:tcPr>
          <w:p w:rsidR="009769AC" w:rsidRPr="00350446" w:rsidRDefault="00401534" w:rsidP="009769AC">
            <w:pPr>
              <w:rPr>
                <w:rFonts w:ascii="David" w:hAnsi="David" w:cs="David"/>
                <w:sz w:val="24"/>
                <w:szCs w:val="24"/>
                <w:highlight w:val="yellow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נבקש שיובהר כי בכל מקרה לא יהיה זכאי המשרד לכפל פיצוי מנותן השירותים.</w:t>
            </w:r>
          </w:p>
        </w:tc>
        <w:tc>
          <w:tcPr>
            <w:tcW w:w="3119" w:type="dxa"/>
          </w:tcPr>
          <w:p w:rsidR="009769AC" w:rsidRPr="00350446" w:rsidRDefault="00E91875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לא מאושר.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25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spacing w:line="288" w:lineRule="auto"/>
              <w:rPr>
                <w:rFonts w:ascii="David" w:hAnsi="David" w:cs="David"/>
                <w:sz w:val="24"/>
                <w:szCs w:val="24"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29.1.11</w:t>
            </w:r>
          </w:p>
          <w:p w:rsidR="009769AC" w:rsidRPr="00350446" w:rsidRDefault="009769AC" w:rsidP="009769AC">
            <w:pPr>
              <w:spacing w:line="288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395" w:type="dxa"/>
          </w:tcPr>
          <w:p w:rsidR="009769AC" w:rsidRPr="00350446" w:rsidRDefault="00401534" w:rsidP="009769AC">
            <w:pPr>
              <w:spacing w:line="288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נבקש כי קיזוז יהיה על פי הוראות כל דין וכי תינתן התראה מראש ובכתב לפני ביצוע קיזוז על מנת שנותן השירותים יוכל לתקן את ההפרה.</w:t>
            </w:r>
          </w:p>
        </w:tc>
        <w:tc>
          <w:tcPr>
            <w:tcW w:w="3119" w:type="dxa"/>
          </w:tcPr>
          <w:p w:rsidR="009769AC" w:rsidRPr="00350446" w:rsidRDefault="00E91875" w:rsidP="00E91875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ראו מענה לשאלה מס' 17 לעיל</w:t>
            </w:r>
          </w:p>
        </w:tc>
      </w:tr>
      <w:tr w:rsidR="009769AC" w:rsidRPr="00350446" w:rsidTr="002108D9">
        <w:trPr>
          <w:trHeight w:val="982"/>
        </w:trPr>
        <w:tc>
          <w:tcPr>
            <w:tcW w:w="708" w:type="dxa"/>
          </w:tcPr>
          <w:p w:rsidR="009769AC" w:rsidRPr="00350446" w:rsidRDefault="009769AC" w:rsidP="009769A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26</w:t>
            </w:r>
          </w:p>
        </w:tc>
        <w:tc>
          <w:tcPr>
            <w:tcW w:w="1417" w:type="dxa"/>
          </w:tcPr>
          <w:p w:rsidR="009769AC" w:rsidRPr="00350446" w:rsidRDefault="00401534" w:rsidP="009769AC">
            <w:pPr>
              <w:spacing w:line="288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30.5</w:t>
            </w:r>
          </w:p>
        </w:tc>
        <w:tc>
          <w:tcPr>
            <w:tcW w:w="4395" w:type="dxa"/>
          </w:tcPr>
          <w:p w:rsidR="009769AC" w:rsidRPr="00350446" w:rsidRDefault="00401534" w:rsidP="009769AC">
            <w:pPr>
              <w:spacing w:line="288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אינו ברור ונראה כי אינו רלוונטי לחוזה זה.</w:t>
            </w:r>
          </w:p>
        </w:tc>
        <w:tc>
          <w:tcPr>
            <w:tcW w:w="3119" w:type="dxa"/>
          </w:tcPr>
          <w:p w:rsidR="009769AC" w:rsidRPr="00350446" w:rsidRDefault="00E91875" w:rsidP="009769AC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50446">
              <w:rPr>
                <w:rFonts w:ascii="David" w:hAnsi="David" w:cs="David"/>
                <w:sz w:val="24"/>
                <w:szCs w:val="24"/>
                <w:rtl/>
              </w:rPr>
              <w:t>הסעיף יישאר.</w:t>
            </w:r>
          </w:p>
        </w:tc>
      </w:tr>
    </w:tbl>
    <w:p w:rsidR="0008761C" w:rsidRPr="00350446" w:rsidRDefault="0008761C" w:rsidP="004953C9">
      <w:pPr>
        <w:rPr>
          <w:rFonts w:ascii="David" w:hAnsi="David" w:cs="David"/>
          <w:sz w:val="24"/>
          <w:szCs w:val="24"/>
          <w:rtl/>
        </w:rPr>
      </w:pPr>
    </w:p>
    <w:sectPr w:rsidR="0008761C" w:rsidRPr="00350446" w:rsidSect="004D5C8F">
      <w:type w:val="continuous"/>
      <w:pgSz w:w="11906" w:h="16838" w:code="9"/>
      <w:pgMar w:top="1418" w:right="1701" w:bottom="1418" w:left="170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1FF3" w:rsidRDefault="00A91FF3" w:rsidP="0009062B">
      <w:pPr>
        <w:spacing w:after="0" w:line="240" w:lineRule="auto"/>
      </w:pPr>
      <w:r>
        <w:separator/>
      </w:r>
    </w:p>
  </w:endnote>
  <w:endnote w:type="continuationSeparator" w:id="0">
    <w:p w:rsidR="00A91FF3" w:rsidRDefault="00A91FF3" w:rsidP="0009062B">
      <w:pPr>
        <w:spacing w:after="0" w:line="240" w:lineRule="auto"/>
      </w:pPr>
      <w:r>
        <w:continuationSeparator/>
      </w:r>
    </w:p>
  </w:endnote>
  <w:endnote w:type="continuationNotice" w:id="1">
    <w:p w:rsidR="00A91FF3" w:rsidRDefault="00A91F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8D3" w:rsidRDefault="00C238D3" w:rsidP="0008761C">
    <w:pPr>
      <w:spacing w:line="240" w:lineRule="auto"/>
      <w:ind w:hanging="96"/>
      <w:jc w:val="center"/>
      <w:rPr>
        <w:color w:val="0000FF"/>
        <w:rtl/>
      </w:rPr>
    </w:pPr>
    <w:r>
      <w:rPr>
        <w:rFonts w:hint="cs"/>
        <w:color w:val="0000FF"/>
        <w:rtl/>
      </w:rPr>
      <w:t>רשות האכיפה והגביה</w:t>
    </w:r>
    <w:r>
      <w:rPr>
        <w:color w:val="0000FF"/>
        <w:rtl/>
      </w:rPr>
      <w:t xml:space="preserve">, רח' </w:t>
    </w:r>
    <w:r>
      <w:rPr>
        <w:rFonts w:hint="cs"/>
        <w:color w:val="0000FF"/>
        <w:rtl/>
      </w:rPr>
      <w:t xml:space="preserve">ירמיהו 37 </w:t>
    </w:r>
    <w:r>
      <w:rPr>
        <w:color w:val="0000FF"/>
        <w:rtl/>
      </w:rPr>
      <w:t>,</w:t>
    </w:r>
    <w:r>
      <w:rPr>
        <w:rFonts w:hint="cs"/>
        <w:color w:val="0000FF"/>
        <w:rtl/>
      </w:rPr>
      <w:t xml:space="preserve"> </w:t>
    </w:r>
    <w:r>
      <w:rPr>
        <w:color w:val="0000FF"/>
        <w:rtl/>
      </w:rPr>
      <w:t xml:space="preserve"> ירושלים</w:t>
    </w:r>
    <w:r>
      <w:rPr>
        <w:rFonts w:hint="cs"/>
        <w:color w:val="0000FF"/>
        <w:rtl/>
      </w:rPr>
      <w:t xml:space="preserve"> 9134102</w:t>
    </w:r>
    <w:r>
      <w:rPr>
        <w:color w:val="0000FF"/>
        <w:rtl/>
      </w:rPr>
      <w:t xml:space="preserve"> </w:t>
    </w:r>
  </w:p>
  <w:p w:rsidR="00C238D3" w:rsidRDefault="00297CA7" w:rsidP="00E71574">
    <w:pPr>
      <w:spacing w:line="240" w:lineRule="auto"/>
      <w:ind w:hanging="96"/>
      <w:jc w:val="center"/>
    </w:pPr>
    <w:hyperlink r:id="rId1" w:history="1">
      <w:r w:rsidR="00C238D3" w:rsidRPr="00983DC5">
        <w:rPr>
          <w:rStyle w:val="Hyperlink"/>
        </w:rPr>
        <w:t>michrazim@eca.gov.il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1FF3" w:rsidRDefault="00A91FF3" w:rsidP="0009062B">
      <w:pPr>
        <w:spacing w:after="0" w:line="240" w:lineRule="auto"/>
      </w:pPr>
      <w:r>
        <w:separator/>
      </w:r>
    </w:p>
  </w:footnote>
  <w:footnote w:type="continuationSeparator" w:id="0">
    <w:p w:rsidR="00A91FF3" w:rsidRDefault="00A91FF3" w:rsidP="0009062B">
      <w:pPr>
        <w:spacing w:after="0" w:line="240" w:lineRule="auto"/>
      </w:pPr>
      <w:r>
        <w:continuationSeparator/>
      </w:r>
    </w:p>
  </w:footnote>
  <w:footnote w:type="continuationNotice" w:id="1">
    <w:p w:rsidR="00A91FF3" w:rsidRDefault="00A91F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8D3" w:rsidRPr="00E13D95" w:rsidRDefault="00C238D3" w:rsidP="00401534">
    <w:pPr>
      <w:pStyle w:val="a7"/>
      <w:tabs>
        <w:tab w:val="left" w:pos="9397"/>
      </w:tabs>
      <w:jc w:val="center"/>
      <w:rPr>
        <w:rFonts w:cs="David"/>
        <w:b/>
        <w:bCs/>
        <w:rtl/>
      </w:rPr>
    </w:pPr>
    <w:r>
      <w:rPr>
        <w:rFonts w:cs="David"/>
        <w:b/>
        <w:bCs/>
        <w:rtl/>
      </w:rPr>
      <w:tab/>
    </w:r>
    <w:r>
      <w:rPr>
        <w:noProof/>
      </w:rPr>
      <w:drawing>
        <wp:inline distT="0" distB="0" distL="0" distR="0" wp14:anchorId="05E0E192" wp14:editId="1F3A5124">
          <wp:extent cx="1554568" cy="854015"/>
          <wp:effectExtent l="0" t="0" r="7620" b="381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4717" cy="8540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/>
        <w:b/>
        <w:bCs/>
        <w:rtl/>
      </w:rPr>
      <w:tab/>
    </w:r>
    <w:r w:rsidRPr="00E13D95">
      <w:rPr>
        <w:rFonts w:cs="David" w:hint="cs"/>
        <w:b/>
        <w:bCs/>
        <w:rtl/>
      </w:rPr>
      <w:t xml:space="preserve">מכרז מספר </w:t>
    </w:r>
    <w:r w:rsidR="00401534">
      <w:rPr>
        <w:rFonts w:cs="David" w:hint="cs"/>
        <w:b/>
        <w:bCs/>
        <w:rtl/>
      </w:rPr>
      <w:t>12</w:t>
    </w:r>
    <w:r>
      <w:rPr>
        <w:rFonts w:cs="David" w:hint="cs"/>
        <w:b/>
        <w:bCs/>
        <w:rtl/>
      </w:rPr>
      <w:t>/2017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5352E"/>
    <w:multiLevelType w:val="hybridMultilevel"/>
    <w:tmpl w:val="5B843EFC"/>
    <w:lvl w:ilvl="0" w:tplc="3A9253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6134E"/>
    <w:multiLevelType w:val="hybridMultilevel"/>
    <w:tmpl w:val="7AB84B52"/>
    <w:lvl w:ilvl="0" w:tplc="8456620A">
      <w:start w:val="18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02F0E"/>
    <w:multiLevelType w:val="hybridMultilevel"/>
    <w:tmpl w:val="F5D4925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65586"/>
    <w:multiLevelType w:val="hybridMultilevel"/>
    <w:tmpl w:val="2ED028A8"/>
    <w:lvl w:ilvl="0" w:tplc="59441C5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DC0D53"/>
    <w:multiLevelType w:val="multilevel"/>
    <w:tmpl w:val="3BA6D51E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720"/>
      </w:pPr>
      <w:rPr>
        <w:lang w:val="en-US"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lang w:bidi="he-IL"/>
      </w:r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800" w:hanging="180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5">
    <w:nsid w:val="1D840849"/>
    <w:multiLevelType w:val="hybridMultilevel"/>
    <w:tmpl w:val="1B8ACF22"/>
    <w:lvl w:ilvl="0" w:tplc="E43A23A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392ABE"/>
    <w:multiLevelType w:val="hybridMultilevel"/>
    <w:tmpl w:val="CA3E5B42"/>
    <w:lvl w:ilvl="0" w:tplc="7AB0431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710E69"/>
    <w:multiLevelType w:val="hybridMultilevel"/>
    <w:tmpl w:val="A10CB93A"/>
    <w:lvl w:ilvl="0" w:tplc="1D64E0A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F5665B"/>
    <w:multiLevelType w:val="hybridMultilevel"/>
    <w:tmpl w:val="B5D417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9D16E65"/>
    <w:multiLevelType w:val="multilevel"/>
    <w:tmpl w:val="B0D0C96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37015786"/>
    <w:multiLevelType w:val="hybridMultilevel"/>
    <w:tmpl w:val="04604C80"/>
    <w:lvl w:ilvl="0" w:tplc="3FCCCAF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3626B8"/>
    <w:multiLevelType w:val="hybridMultilevel"/>
    <w:tmpl w:val="19CCF4C6"/>
    <w:lvl w:ilvl="0" w:tplc="D0BC620E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DD6032"/>
    <w:multiLevelType w:val="hybridMultilevel"/>
    <w:tmpl w:val="F8CEB7FC"/>
    <w:lvl w:ilvl="0" w:tplc="D1E85C8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467110B0"/>
    <w:multiLevelType w:val="multilevel"/>
    <w:tmpl w:val="A2728F54"/>
    <w:lvl w:ilvl="0">
      <w:start w:val="4"/>
      <w:numFmt w:val="decimal"/>
      <w:pStyle w:val="AlphaList3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D124188"/>
    <w:multiLevelType w:val="hybridMultilevel"/>
    <w:tmpl w:val="4AA061C2"/>
    <w:lvl w:ilvl="0" w:tplc="0409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5">
    <w:nsid w:val="5E232979"/>
    <w:multiLevelType w:val="multilevel"/>
    <w:tmpl w:val="07B6537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6892" w:hanging="108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5F3F32CB"/>
    <w:multiLevelType w:val="multilevel"/>
    <w:tmpl w:val="B0D0C96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61DB4820"/>
    <w:multiLevelType w:val="hybridMultilevel"/>
    <w:tmpl w:val="AD90F628"/>
    <w:lvl w:ilvl="0" w:tplc="9A3A2F5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144B35"/>
    <w:multiLevelType w:val="hybridMultilevel"/>
    <w:tmpl w:val="EF786FF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6B0F683F"/>
    <w:multiLevelType w:val="hybridMultilevel"/>
    <w:tmpl w:val="D2E67822"/>
    <w:lvl w:ilvl="0" w:tplc="7644B25A">
      <w:start w:val="20"/>
      <w:numFmt w:val="bullet"/>
      <w:lvlText w:val=""/>
      <w:lvlJc w:val="left"/>
      <w:pPr>
        <w:ind w:left="720" w:hanging="360"/>
      </w:pPr>
      <w:rPr>
        <w:rFonts w:ascii="Symbol" w:eastAsia="Times New Roman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1">
    <w:nsid w:val="73F55A48"/>
    <w:multiLevelType w:val="hybridMultilevel"/>
    <w:tmpl w:val="D69EE6B2"/>
    <w:lvl w:ilvl="0" w:tplc="19F0741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5FC0776"/>
    <w:multiLevelType w:val="hybridMultilevel"/>
    <w:tmpl w:val="6982FACE"/>
    <w:lvl w:ilvl="0" w:tplc="5404B27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731" w:hanging="360"/>
      </w:pPr>
    </w:lvl>
    <w:lvl w:ilvl="2" w:tplc="0409001B" w:tentative="1">
      <w:start w:val="1"/>
      <w:numFmt w:val="lowerRoman"/>
      <w:lvlText w:val="%3."/>
      <w:lvlJc w:val="right"/>
      <w:pPr>
        <w:ind w:left="1451" w:hanging="180"/>
      </w:pPr>
    </w:lvl>
    <w:lvl w:ilvl="3" w:tplc="0409000F" w:tentative="1">
      <w:start w:val="1"/>
      <w:numFmt w:val="decimal"/>
      <w:lvlText w:val="%4."/>
      <w:lvlJc w:val="left"/>
      <w:pPr>
        <w:ind w:left="2171" w:hanging="360"/>
      </w:pPr>
    </w:lvl>
    <w:lvl w:ilvl="4" w:tplc="04090019" w:tentative="1">
      <w:start w:val="1"/>
      <w:numFmt w:val="lowerLetter"/>
      <w:lvlText w:val="%5."/>
      <w:lvlJc w:val="left"/>
      <w:pPr>
        <w:ind w:left="2891" w:hanging="360"/>
      </w:pPr>
    </w:lvl>
    <w:lvl w:ilvl="5" w:tplc="0409001B" w:tentative="1">
      <w:start w:val="1"/>
      <w:numFmt w:val="lowerRoman"/>
      <w:lvlText w:val="%6."/>
      <w:lvlJc w:val="right"/>
      <w:pPr>
        <w:ind w:left="3611" w:hanging="180"/>
      </w:pPr>
    </w:lvl>
    <w:lvl w:ilvl="6" w:tplc="0409000F" w:tentative="1">
      <w:start w:val="1"/>
      <w:numFmt w:val="decimal"/>
      <w:lvlText w:val="%7."/>
      <w:lvlJc w:val="left"/>
      <w:pPr>
        <w:ind w:left="4331" w:hanging="360"/>
      </w:pPr>
    </w:lvl>
    <w:lvl w:ilvl="7" w:tplc="04090019" w:tentative="1">
      <w:start w:val="1"/>
      <w:numFmt w:val="lowerLetter"/>
      <w:lvlText w:val="%8."/>
      <w:lvlJc w:val="left"/>
      <w:pPr>
        <w:ind w:left="5051" w:hanging="360"/>
      </w:pPr>
    </w:lvl>
    <w:lvl w:ilvl="8" w:tplc="0409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3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279"/>
        </w:tabs>
        <w:ind w:left="2063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23"/>
  </w:num>
  <w:num w:numId="2">
    <w:abstractNumId w:val="13"/>
  </w:num>
  <w:num w:numId="3">
    <w:abstractNumId w:val="22"/>
  </w:num>
  <w:num w:numId="4">
    <w:abstractNumId w:val="20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10"/>
  </w:num>
  <w:num w:numId="8">
    <w:abstractNumId w:val="21"/>
  </w:num>
  <w:num w:numId="9">
    <w:abstractNumId w:val="14"/>
  </w:num>
  <w:num w:numId="10">
    <w:abstractNumId w:val="8"/>
  </w:num>
  <w:num w:numId="11">
    <w:abstractNumId w:val="2"/>
  </w:num>
  <w:num w:numId="12">
    <w:abstractNumId w:val="9"/>
  </w:num>
  <w:num w:numId="13">
    <w:abstractNumId w:val="16"/>
  </w:num>
  <w:num w:numId="14">
    <w:abstractNumId w:val="3"/>
  </w:num>
  <w:num w:numId="15">
    <w:abstractNumId w:val="18"/>
  </w:num>
  <w:num w:numId="16">
    <w:abstractNumId w:val="6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8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15"/>
  </w:num>
  <w:num w:numId="23">
    <w:abstractNumId w:val="11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</w:num>
  <w:num w:numId="26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280"/>
    <w:rsid w:val="0000102F"/>
    <w:rsid w:val="0000148C"/>
    <w:rsid w:val="00004385"/>
    <w:rsid w:val="00014C32"/>
    <w:rsid w:val="00015FFB"/>
    <w:rsid w:val="000214E3"/>
    <w:rsid w:val="00025DB6"/>
    <w:rsid w:val="00026144"/>
    <w:rsid w:val="00030DD3"/>
    <w:rsid w:val="00031E8E"/>
    <w:rsid w:val="000400C1"/>
    <w:rsid w:val="000404D3"/>
    <w:rsid w:val="00044562"/>
    <w:rsid w:val="00047182"/>
    <w:rsid w:val="000505E0"/>
    <w:rsid w:val="00050C55"/>
    <w:rsid w:val="00051B46"/>
    <w:rsid w:val="000531A9"/>
    <w:rsid w:val="000571F3"/>
    <w:rsid w:val="00061672"/>
    <w:rsid w:val="000620B6"/>
    <w:rsid w:val="00063F84"/>
    <w:rsid w:val="00064FBD"/>
    <w:rsid w:val="00072184"/>
    <w:rsid w:val="000771F0"/>
    <w:rsid w:val="00077F2D"/>
    <w:rsid w:val="00081EC0"/>
    <w:rsid w:val="00081F3B"/>
    <w:rsid w:val="00084337"/>
    <w:rsid w:val="00085585"/>
    <w:rsid w:val="0008761C"/>
    <w:rsid w:val="0009062B"/>
    <w:rsid w:val="00097887"/>
    <w:rsid w:val="000A0FA1"/>
    <w:rsid w:val="000A7C41"/>
    <w:rsid w:val="000B1729"/>
    <w:rsid w:val="000B1802"/>
    <w:rsid w:val="000B4143"/>
    <w:rsid w:val="000B79F5"/>
    <w:rsid w:val="000C2CE0"/>
    <w:rsid w:val="000C5F9A"/>
    <w:rsid w:val="000D0F64"/>
    <w:rsid w:val="000D223D"/>
    <w:rsid w:val="000D229F"/>
    <w:rsid w:val="000D5BD8"/>
    <w:rsid w:val="000D6552"/>
    <w:rsid w:val="000E036B"/>
    <w:rsid w:val="000E03E2"/>
    <w:rsid w:val="000E2765"/>
    <w:rsid w:val="000E36A0"/>
    <w:rsid w:val="000E5FF7"/>
    <w:rsid w:val="000E6BDE"/>
    <w:rsid w:val="000F62DB"/>
    <w:rsid w:val="000F6A88"/>
    <w:rsid w:val="0010017A"/>
    <w:rsid w:val="0010032F"/>
    <w:rsid w:val="00104FB5"/>
    <w:rsid w:val="00105723"/>
    <w:rsid w:val="00107517"/>
    <w:rsid w:val="00112FEA"/>
    <w:rsid w:val="001130F4"/>
    <w:rsid w:val="00120640"/>
    <w:rsid w:val="001219E6"/>
    <w:rsid w:val="00133568"/>
    <w:rsid w:val="00137EE6"/>
    <w:rsid w:val="00140C08"/>
    <w:rsid w:val="00142941"/>
    <w:rsid w:val="00152CE0"/>
    <w:rsid w:val="00154D4E"/>
    <w:rsid w:val="00154E09"/>
    <w:rsid w:val="00161B9E"/>
    <w:rsid w:val="00162088"/>
    <w:rsid w:val="00162AC6"/>
    <w:rsid w:val="001639B7"/>
    <w:rsid w:val="00166902"/>
    <w:rsid w:val="00166D14"/>
    <w:rsid w:val="00167545"/>
    <w:rsid w:val="001743D0"/>
    <w:rsid w:val="001750A2"/>
    <w:rsid w:val="00175FB1"/>
    <w:rsid w:val="00176DD6"/>
    <w:rsid w:val="00180F95"/>
    <w:rsid w:val="00181B8F"/>
    <w:rsid w:val="0019110F"/>
    <w:rsid w:val="00191907"/>
    <w:rsid w:val="001961A4"/>
    <w:rsid w:val="00196FD6"/>
    <w:rsid w:val="001A1172"/>
    <w:rsid w:val="001A20F2"/>
    <w:rsid w:val="001A29D7"/>
    <w:rsid w:val="001A3DF2"/>
    <w:rsid w:val="001A6434"/>
    <w:rsid w:val="001B24F3"/>
    <w:rsid w:val="001B4782"/>
    <w:rsid w:val="001B515B"/>
    <w:rsid w:val="001C1631"/>
    <w:rsid w:val="001C357B"/>
    <w:rsid w:val="001C5E14"/>
    <w:rsid w:val="001C6856"/>
    <w:rsid w:val="001D3F7A"/>
    <w:rsid w:val="001D4F5C"/>
    <w:rsid w:val="001E168A"/>
    <w:rsid w:val="001E4160"/>
    <w:rsid w:val="001E597C"/>
    <w:rsid w:val="001E5F57"/>
    <w:rsid w:val="001F4D57"/>
    <w:rsid w:val="001F6BCD"/>
    <w:rsid w:val="00201047"/>
    <w:rsid w:val="00202E70"/>
    <w:rsid w:val="002053F6"/>
    <w:rsid w:val="0020657D"/>
    <w:rsid w:val="0021080D"/>
    <w:rsid w:val="002108D9"/>
    <w:rsid w:val="00212414"/>
    <w:rsid w:val="002150B4"/>
    <w:rsid w:val="0022455D"/>
    <w:rsid w:val="00230EEC"/>
    <w:rsid w:val="002333B5"/>
    <w:rsid w:val="002341A6"/>
    <w:rsid w:val="00237DBE"/>
    <w:rsid w:val="00240ED4"/>
    <w:rsid w:val="00245D0A"/>
    <w:rsid w:val="00247FE0"/>
    <w:rsid w:val="00252C3A"/>
    <w:rsid w:val="002569F8"/>
    <w:rsid w:val="00260156"/>
    <w:rsid w:val="00261F4C"/>
    <w:rsid w:val="00263C0C"/>
    <w:rsid w:val="00263D33"/>
    <w:rsid w:val="0026462C"/>
    <w:rsid w:val="00267039"/>
    <w:rsid w:val="0027079E"/>
    <w:rsid w:val="002709E8"/>
    <w:rsid w:val="002718BD"/>
    <w:rsid w:val="00276EF9"/>
    <w:rsid w:val="00280DBB"/>
    <w:rsid w:val="00283EA7"/>
    <w:rsid w:val="00285B47"/>
    <w:rsid w:val="0029095C"/>
    <w:rsid w:val="00296AD1"/>
    <w:rsid w:val="00297203"/>
    <w:rsid w:val="00297CA7"/>
    <w:rsid w:val="002A38E0"/>
    <w:rsid w:val="002B0B9A"/>
    <w:rsid w:val="002B4458"/>
    <w:rsid w:val="002B671E"/>
    <w:rsid w:val="002C28AB"/>
    <w:rsid w:val="002C2EE9"/>
    <w:rsid w:val="002C44CA"/>
    <w:rsid w:val="002D316A"/>
    <w:rsid w:val="002D4701"/>
    <w:rsid w:val="002E53A3"/>
    <w:rsid w:val="002F5C0A"/>
    <w:rsid w:val="002F6545"/>
    <w:rsid w:val="00301DC2"/>
    <w:rsid w:val="003068CA"/>
    <w:rsid w:val="003071FA"/>
    <w:rsid w:val="00315CA0"/>
    <w:rsid w:val="00323D3C"/>
    <w:rsid w:val="00325055"/>
    <w:rsid w:val="00326F5C"/>
    <w:rsid w:val="003354A8"/>
    <w:rsid w:val="00350446"/>
    <w:rsid w:val="003504C7"/>
    <w:rsid w:val="0035653C"/>
    <w:rsid w:val="003566E5"/>
    <w:rsid w:val="00360818"/>
    <w:rsid w:val="003612A7"/>
    <w:rsid w:val="0036188C"/>
    <w:rsid w:val="00363CDC"/>
    <w:rsid w:val="00364F78"/>
    <w:rsid w:val="003650E4"/>
    <w:rsid w:val="00371231"/>
    <w:rsid w:val="003824AD"/>
    <w:rsid w:val="003830F0"/>
    <w:rsid w:val="00393AB8"/>
    <w:rsid w:val="00393B91"/>
    <w:rsid w:val="003949C9"/>
    <w:rsid w:val="003A1943"/>
    <w:rsid w:val="003B5869"/>
    <w:rsid w:val="003B60DB"/>
    <w:rsid w:val="003C56F8"/>
    <w:rsid w:val="003C6DFB"/>
    <w:rsid w:val="003D3A77"/>
    <w:rsid w:val="003E1D5F"/>
    <w:rsid w:val="003E21BE"/>
    <w:rsid w:val="003E2EB0"/>
    <w:rsid w:val="003E4BEF"/>
    <w:rsid w:val="003E577D"/>
    <w:rsid w:val="003F2817"/>
    <w:rsid w:val="003F6C2D"/>
    <w:rsid w:val="00401534"/>
    <w:rsid w:val="00401F23"/>
    <w:rsid w:val="00403114"/>
    <w:rsid w:val="00416968"/>
    <w:rsid w:val="00417C13"/>
    <w:rsid w:val="004211D5"/>
    <w:rsid w:val="00422A89"/>
    <w:rsid w:val="004272A2"/>
    <w:rsid w:val="00432081"/>
    <w:rsid w:val="004341F3"/>
    <w:rsid w:val="00443A65"/>
    <w:rsid w:val="004472A8"/>
    <w:rsid w:val="0044739B"/>
    <w:rsid w:val="00447494"/>
    <w:rsid w:val="00455FC6"/>
    <w:rsid w:val="004619E6"/>
    <w:rsid w:val="004763EC"/>
    <w:rsid w:val="00482FBB"/>
    <w:rsid w:val="004953C9"/>
    <w:rsid w:val="004962C3"/>
    <w:rsid w:val="00497D3E"/>
    <w:rsid w:val="004A0EF5"/>
    <w:rsid w:val="004A73CB"/>
    <w:rsid w:val="004B1BA4"/>
    <w:rsid w:val="004B1EF2"/>
    <w:rsid w:val="004C40D0"/>
    <w:rsid w:val="004C7F82"/>
    <w:rsid w:val="004D11B6"/>
    <w:rsid w:val="004D3CCB"/>
    <w:rsid w:val="004D4AB0"/>
    <w:rsid w:val="004D5C8F"/>
    <w:rsid w:val="004E1C51"/>
    <w:rsid w:val="004E6510"/>
    <w:rsid w:val="004E6F7E"/>
    <w:rsid w:val="004E75C0"/>
    <w:rsid w:val="004F1C21"/>
    <w:rsid w:val="00503284"/>
    <w:rsid w:val="00510A6A"/>
    <w:rsid w:val="00512510"/>
    <w:rsid w:val="00514367"/>
    <w:rsid w:val="00520838"/>
    <w:rsid w:val="0052113C"/>
    <w:rsid w:val="005250E8"/>
    <w:rsid w:val="00525E22"/>
    <w:rsid w:val="0052616F"/>
    <w:rsid w:val="00527BBB"/>
    <w:rsid w:val="00532CCD"/>
    <w:rsid w:val="00533299"/>
    <w:rsid w:val="0053554C"/>
    <w:rsid w:val="005402E6"/>
    <w:rsid w:val="0054038E"/>
    <w:rsid w:val="005416E8"/>
    <w:rsid w:val="00543B44"/>
    <w:rsid w:val="00552787"/>
    <w:rsid w:val="0055499E"/>
    <w:rsid w:val="00560443"/>
    <w:rsid w:val="00570BDD"/>
    <w:rsid w:val="00572752"/>
    <w:rsid w:val="00572A9C"/>
    <w:rsid w:val="0057335A"/>
    <w:rsid w:val="0058545D"/>
    <w:rsid w:val="00585AEE"/>
    <w:rsid w:val="0058666A"/>
    <w:rsid w:val="005923D5"/>
    <w:rsid w:val="00592941"/>
    <w:rsid w:val="00595D8F"/>
    <w:rsid w:val="0059655D"/>
    <w:rsid w:val="005A31AE"/>
    <w:rsid w:val="005A34C2"/>
    <w:rsid w:val="005B2AC6"/>
    <w:rsid w:val="005B306D"/>
    <w:rsid w:val="005B4561"/>
    <w:rsid w:val="005C54E2"/>
    <w:rsid w:val="005C7749"/>
    <w:rsid w:val="005D1A5A"/>
    <w:rsid w:val="005D22EC"/>
    <w:rsid w:val="005D4FD2"/>
    <w:rsid w:val="005D692F"/>
    <w:rsid w:val="005E0062"/>
    <w:rsid w:val="005E057D"/>
    <w:rsid w:val="005E5FEB"/>
    <w:rsid w:val="005F2B93"/>
    <w:rsid w:val="005F3D21"/>
    <w:rsid w:val="005F572E"/>
    <w:rsid w:val="00601035"/>
    <w:rsid w:val="0060140D"/>
    <w:rsid w:val="0060373A"/>
    <w:rsid w:val="006124BC"/>
    <w:rsid w:val="006128E9"/>
    <w:rsid w:val="006145AB"/>
    <w:rsid w:val="00630BF7"/>
    <w:rsid w:val="00631620"/>
    <w:rsid w:val="00633694"/>
    <w:rsid w:val="006352BD"/>
    <w:rsid w:val="00635A23"/>
    <w:rsid w:val="0063693A"/>
    <w:rsid w:val="00636BB0"/>
    <w:rsid w:val="0064303B"/>
    <w:rsid w:val="00644127"/>
    <w:rsid w:val="006479C9"/>
    <w:rsid w:val="006556D9"/>
    <w:rsid w:val="00655E9C"/>
    <w:rsid w:val="00656E9B"/>
    <w:rsid w:val="00657635"/>
    <w:rsid w:val="00664A55"/>
    <w:rsid w:val="00666299"/>
    <w:rsid w:val="00666D4A"/>
    <w:rsid w:val="00667654"/>
    <w:rsid w:val="006757FA"/>
    <w:rsid w:val="00675F26"/>
    <w:rsid w:val="006952D1"/>
    <w:rsid w:val="00696098"/>
    <w:rsid w:val="006977CF"/>
    <w:rsid w:val="006A3914"/>
    <w:rsid w:val="006A69E4"/>
    <w:rsid w:val="006A78B7"/>
    <w:rsid w:val="006B09B3"/>
    <w:rsid w:val="006B6826"/>
    <w:rsid w:val="006C1930"/>
    <w:rsid w:val="006C3230"/>
    <w:rsid w:val="006D1E47"/>
    <w:rsid w:val="006D2261"/>
    <w:rsid w:val="006E4C98"/>
    <w:rsid w:val="006E5866"/>
    <w:rsid w:val="006F3531"/>
    <w:rsid w:val="00706A1E"/>
    <w:rsid w:val="0070712B"/>
    <w:rsid w:val="00707990"/>
    <w:rsid w:val="00707A02"/>
    <w:rsid w:val="00707D58"/>
    <w:rsid w:val="00713052"/>
    <w:rsid w:val="007146EF"/>
    <w:rsid w:val="00715F63"/>
    <w:rsid w:val="00721300"/>
    <w:rsid w:val="00724254"/>
    <w:rsid w:val="007311F4"/>
    <w:rsid w:val="007348CC"/>
    <w:rsid w:val="00734A40"/>
    <w:rsid w:val="00734C87"/>
    <w:rsid w:val="00743801"/>
    <w:rsid w:val="00753279"/>
    <w:rsid w:val="00753684"/>
    <w:rsid w:val="0075465D"/>
    <w:rsid w:val="00755171"/>
    <w:rsid w:val="00755BD5"/>
    <w:rsid w:val="00761EEF"/>
    <w:rsid w:val="0076573D"/>
    <w:rsid w:val="00766C62"/>
    <w:rsid w:val="0077029B"/>
    <w:rsid w:val="00781DBA"/>
    <w:rsid w:val="007853EB"/>
    <w:rsid w:val="00791FAC"/>
    <w:rsid w:val="00792F38"/>
    <w:rsid w:val="00793063"/>
    <w:rsid w:val="00793EAB"/>
    <w:rsid w:val="00794473"/>
    <w:rsid w:val="007A0493"/>
    <w:rsid w:val="007A1596"/>
    <w:rsid w:val="007A1C44"/>
    <w:rsid w:val="007A329A"/>
    <w:rsid w:val="007A32C2"/>
    <w:rsid w:val="007A3E6C"/>
    <w:rsid w:val="007B48CC"/>
    <w:rsid w:val="007B4FAC"/>
    <w:rsid w:val="007B7117"/>
    <w:rsid w:val="007C170D"/>
    <w:rsid w:val="007C2BA9"/>
    <w:rsid w:val="007C4015"/>
    <w:rsid w:val="007C581F"/>
    <w:rsid w:val="007C72C6"/>
    <w:rsid w:val="007D2FB7"/>
    <w:rsid w:val="007D4DAB"/>
    <w:rsid w:val="007E59CF"/>
    <w:rsid w:val="007F0826"/>
    <w:rsid w:val="007F093C"/>
    <w:rsid w:val="007F1798"/>
    <w:rsid w:val="007F7427"/>
    <w:rsid w:val="00801C03"/>
    <w:rsid w:val="008032F3"/>
    <w:rsid w:val="008054E4"/>
    <w:rsid w:val="00805655"/>
    <w:rsid w:val="00811A03"/>
    <w:rsid w:val="00813CD7"/>
    <w:rsid w:val="008265FA"/>
    <w:rsid w:val="0082723B"/>
    <w:rsid w:val="008302DF"/>
    <w:rsid w:val="008325D7"/>
    <w:rsid w:val="00842E7B"/>
    <w:rsid w:val="00846F3A"/>
    <w:rsid w:val="00847921"/>
    <w:rsid w:val="008507EF"/>
    <w:rsid w:val="00851D6B"/>
    <w:rsid w:val="00851FA4"/>
    <w:rsid w:val="0085515E"/>
    <w:rsid w:val="00860B74"/>
    <w:rsid w:val="00863B4B"/>
    <w:rsid w:val="00864B29"/>
    <w:rsid w:val="00866080"/>
    <w:rsid w:val="0086799A"/>
    <w:rsid w:val="00873858"/>
    <w:rsid w:val="008756B2"/>
    <w:rsid w:val="008778D1"/>
    <w:rsid w:val="00881F0F"/>
    <w:rsid w:val="00884383"/>
    <w:rsid w:val="0088701B"/>
    <w:rsid w:val="00890A92"/>
    <w:rsid w:val="00896860"/>
    <w:rsid w:val="008B1E95"/>
    <w:rsid w:val="008B3D39"/>
    <w:rsid w:val="008B5A0B"/>
    <w:rsid w:val="008B60DE"/>
    <w:rsid w:val="008B7A74"/>
    <w:rsid w:val="008C2FC4"/>
    <w:rsid w:val="008C31D2"/>
    <w:rsid w:val="008C33EB"/>
    <w:rsid w:val="008C3827"/>
    <w:rsid w:val="008D23EC"/>
    <w:rsid w:val="008D4803"/>
    <w:rsid w:val="008D5BF7"/>
    <w:rsid w:val="008E0200"/>
    <w:rsid w:val="008E0C58"/>
    <w:rsid w:val="008E3460"/>
    <w:rsid w:val="009024A6"/>
    <w:rsid w:val="00904523"/>
    <w:rsid w:val="009131D8"/>
    <w:rsid w:val="00915C6B"/>
    <w:rsid w:val="009166F9"/>
    <w:rsid w:val="009168D3"/>
    <w:rsid w:val="00921E0D"/>
    <w:rsid w:val="00924B19"/>
    <w:rsid w:val="009264EA"/>
    <w:rsid w:val="00927FC0"/>
    <w:rsid w:val="00935165"/>
    <w:rsid w:val="00936188"/>
    <w:rsid w:val="00937CA8"/>
    <w:rsid w:val="0094131A"/>
    <w:rsid w:val="00944977"/>
    <w:rsid w:val="00944D4E"/>
    <w:rsid w:val="00945578"/>
    <w:rsid w:val="00953E1F"/>
    <w:rsid w:val="00955FC3"/>
    <w:rsid w:val="00961D80"/>
    <w:rsid w:val="00962250"/>
    <w:rsid w:val="00963F40"/>
    <w:rsid w:val="00970228"/>
    <w:rsid w:val="009769AC"/>
    <w:rsid w:val="00985D90"/>
    <w:rsid w:val="00985EA5"/>
    <w:rsid w:val="00990F02"/>
    <w:rsid w:val="00991170"/>
    <w:rsid w:val="00991A3C"/>
    <w:rsid w:val="00993080"/>
    <w:rsid w:val="00993EA4"/>
    <w:rsid w:val="00997C3E"/>
    <w:rsid w:val="009A1CF1"/>
    <w:rsid w:val="009A301B"/>
    <w:rsid w:val="009A4E84"/>
    <w:rsid w:val="009B1C4B"/>
    <w:rsid w:val="009B2709"/>
    <w:rsid w:val="009B2EB7"/>
    <w:rsid w:val="009B7D60"/>
    <w:rsid w:val="009C07B9"/>
    <w:rsid w:val="009C3C59"/>
    <w:rsid w:val="009C7138"/>
    <w:rsid w:val="009D3C78"/>
    <w:rsid w:val="009D4BE8"/>
    <w:rsid w:val="009D5B75"/>
    <w:rsid w:val="009E44DA"/>
    <w:rsid w:val="009E70DD"/>
    <w:rsid w:val="009F0BF9"/>
    <w:rsid w:val="009F5D31"/>
    <w:rsid w:val="009F5DAD"/>
    <w:rsid w:val="009F69E6"/>
    <w:rsid w:val="00A16A2A"/>
    <w:rsid w:val="00A3389E"/>
    <w:rsid w:val="00A35EBC"/>
    <w:rsid w:val="00A44EF8"/>
    <w:rsid w:val="00A472D1"/>
    <w:rsid w:val="00A504F1"/>
    <w:rsid w:val="00A5248F"/>
    <w:rsid w:val="00A52ECA"/>
    <w:rsid w:val="00A5485B"/>
    <w:rsid w:val="00A55003"/>
    <w:rsid w:val="00A5643B"/>
    <w:rsid w:val="00A56446"/>
    <w:rsid w:val="00A57589"/>
    <w:rsid w:val="00A60A93"/>
    <w:rsid w:val="00A60F69"/>
    <w:rsid w:val="00A61F6C"/>
    <w:rsid w:val="00A638A6"/>
    <w:rsid w:val="00A64402"/>
    <w:rsid w:val="00A66368"/>
    <w:rsid w:val="00A72C9A"/>
    <w:rsid w:val="00A77702"/>
    <w:rsid w:val="00A77A29"/>
    <w:rsid w:val="00A83113"/>
    <w:rsid w:val="00A83C44"/>
    <w:rsid w:val="00A90ED6"/>
    <w:rsid w:val="00A91FF3"/>
    <w:rsid w:val="00A937C3"/>
    <w:rsid w:val="00A9493B"/>
    <w:rsid w:val="00A97199"/>
    <w:rsid w:val="00AA721D"/>
    <w:rsid w:val="00AB0747"/>
    <w:rsid w:val="00AB536F"/>
    <w:rsid w:val="00AC0EBB"/>
    <w:rsid w:val="00AC1E13"/>
    <w:rsid w:val="00AC497F"/>
    <w:rsid w:val="00AD16C1"/>
    <w:rsid w:val="00AD59A2"/>
    <w:rsid w:val="00AE436D"/>
    <w:rsid w:val="00AE565C"/>
    <w:rsid w:val="00AE6430"/>
    <w:rsid w:val="00AE7666"/>
    <w:rsid w:val="00B01B35"/>
    <w:rsid w:val="00B05AA8"/>
    <w:rsid w:val="00B07A16"/>
    <w:rsid w:val="00B102B3"/>
    <w:rsid w:val="00B1180A"/>
    <w:rsid w:val="00B12472"/>
    <w:rsid w:val="00B15CB0"/>
    <w:rsid w:val="00B17423"/>
    <w:rsid w:val="00B21636"/>
    <w:rsid w:val="00B22106"/>
    <w:rsid w:val="00B27687"/>
    <w:rsid w:val="00B338CC"/>
    <w:rsid w:val="00B3449E"/>
    <w:rsid w:val="00B357E1"/>
    <w:rsid w:val="00B42F3A"/>
    <w:rsid w:val="00B431F6"/>
    <w:rsid w:val="00B43A4D"/>
    <w:rsid w:val="00B47360"/>
    <w:rsid w:val="00B54105"/>
    <w:rsid w:val="00B55C81"/>
    <w:rsid w:val="00B56A6A"/>
    <w:rsid w:val="00B56BE1"/>
    <w:rsid w:val="00B63992"/>
    <w:rsid w:val="00B643D1"/>
    <w:rsid w:val="00B73903"/>
    <w:rsid w:val="00B743EE"/>
    <w:rsid w:val="00B753E0"/>
    <w:rsid w:val="00B82DB3"/>
    <w:rsid w:val="00B83382"/>
    <w:rsid w:val="00B84E31"/>
    <w:rsid w:val="00B87740"/>
    <w:rsid w:val="00B87CC3"/>
    <w:rsid w:val="00B90DEA"/>
    <w:rsid w:val="00B934DC"/>
    <w:rsid w:val="00B95E46"/>
    <w:rsid w:val="00BA1C0C"/>
    <w:rsid w:val="00BA4346"/>
    <w:rsid w:val="00BB16A6"/>
    <w:rsid w:val="00BB3CE8"/>
    <w:rsid w:val="00BB48D0"/>
    <w:rsid w:val="00BB6EC1"/>
    <w:rsid w:val="00BC1AA6"/>
    <w:rsid w:val="00BC3448"/>
    <w:rsid w:val="00BC7412"/>
    <w:rsid w:val="00BC789C"/>
    <w:rsid w:val="00BD2843"/>
    <w:rsid w:val="00BD5007"/>
    <w:rsid w:val="00BD6C03"/>
    <w:rsid w:val="00BE792E"/>
    <w:rsid w:val="00BF0525"/>
    <w:rsid w:val="00BF0D86"/>
    <w:rsid w:val="00BF44B0"/>
    <w:rsid w:val="00C023C0"/>
    <w:rsid w:val="00C06424"/>
    <w:rsid w:val="00C07976"/>
    <w:rsid w:val="00C119A7"/>
    <w:rsid w:val="00C12DA8"/>
    <w:rsid w:val="00C12F0E"/>
    <w:rsid w:val="00C16D28"/>
    <w:rsid w:val="00C20ED7"/>
    <w:rsid w:val="00C238D3"/>
    <w:rsid w:val="00C24015"/>
    <w:rsid w:val="00C2410B"/>
    <w:rsid w:val="00C24FC0"/>
    <w:rsid w:val="00C26F45"/>
    <w:rsid w:val="00C3092E"/>
    <w:rsid w:val="00C348C2"/>
    <w:rsid w:val="00C35CE4"/>
    <w:rsid w:val="00C404E0"/>
    <w:rsid w:val="00C41201"/>
    <w:rsid w:val="00C4123F"/>
    <w:rsid w:val="00C4410A"/>
    <w:rsid w:val="00C44CC2"/>
    <w:rsid w:val="00C47F46"/>
    <w:rsid w:val="00C5378B"/>
    <w:rsid w:val="00C721B3"/>
    <w:rsid w:val="00C8069B"/>
    <w:rsid w:val="00C82617"/>
    <w:rsid w:val="00C864CC"/>
    <w:rsid w:val="00C91A40"/>
    <w:rsid w:val="00C92C3E"/>
    <w:rsid w:val="00C9322F"/>
    <w:rsid w:val="00C96B4C"/>
    <w:rsid w:val="00C97380"/>
    <w:rsid w:val="00CA7410"/>
    <w:rsid w:val="00CB027A"/>
    <w:rsid w:val="00CB1F84"/>
    <w:rsid w:val="00CB5D72"/>
    <w:rsid w:val="00CC5114"/>
    <w:rsid w:val="00CC7BB0"/>
    <w:rsid w:val="00CD6619"/>
    <w:rsid w:val="00CD76FF"/>
    <w:rsid w:val="00CE3E4C"/>
    <w:rsid w:val="00CF03BB"/>
    <w:rsid w:val="00D001ED"/>
    <w:rsid w:val="00D0066D"/>
    <w:rsid w:val="00D014A8"/>
    <w:rsid w:val="00D11A72"/>
    <w:rsid w:val="00D123C4"/>
    <w:rsid w:val="00D16511"/>
    <w:rsid w:val="00D17075"/>
    <w:rsid w:val="00D2186B"/>
    <w:rsid w:val="00D22867"/>
    <w:rsid w:val="00D2427A"/>
    <w:rsid w:val="00D25D40"/>
    <w:rsid w:val="00D346AF"/>
    <w:rsid w:val="00D4228F"/>
    <w:rsid w:val="00D53CF1"/>
    <w:rsid w:val="00D54D24"/>
    <w:rsid w:val="00D550F9"/>
    <w:rsid w:val="00D6086E"/>
    <w:rsid w:val="00D62F3B"/>
    <w:rsid w:val="00D637D4"/>
    <w:rsid w:val="00D67419"/>
    <w:rsid w:val="00D7517B"/>
    <w:rsid w:val="00D77856"/>
    <w:rsid w:val="00D85B77"/>
    <w:rsid w:val="00D86F4A"/>
    <w:rsid w:val="00D92EC7"/>
    <w:rsid w:val="00D97CD0"/>
    <w:rsid w:val="00DA276F"/>
    <w:rsid w:val="00DA4280"/>
    <w:rsid w:val="00DA7BB7"/>
    <w:rsid w:val="00DB015A"/>
    <w:rsid w:val="00DB62E5"/>
    <w:rsid w:val="00DC1F0D"/>
    <w:rsid w:val="00DC6B11"/>
    <w:rsid w:val="00DC7FF3"/>
    <w:rsid w:val="00DD25C3"/>
    <w:rsid w:val="00DD3886"/>
    <w:rsid w:val="00DE20DE"/>
    <w:rsid w:val="00DE4666"/>
    <w:rsid w:val="00DE7896"/>
    <w:rsid w:val="00DF34E0"/>
    <w:rsid w:val="00E00482"/>
    <w:rsid w:val="00E04B84"/>
    <w:rsid w:val="00E070B8"/>
    <w:rsid w:val="00E12BB0"/>
    <w:rsid w:val="00E13D95"/>
    <w:rsid w:val="00E13FB7"/>
    <w:rsid w:val="00E16C63"/>
    <w:rsid w:val="00E178BE"/>
    <w:rsid w:val="00E275BA"/>
    <w:rsid w:val="00E33140"/>
    <w:rsid w:val="00E36905"/>
    <w:rsid w:val="00E445AC"/>
    <w:rsid w:val="00E46B1F"/>
    <w:rsid w:val="00E536DE"/>
    <w:rsid w:val="00E573AD"/>
    <w:rsid w:val="00E6115E"/>
    <w:rsid w:val="00E61F6B"/>
    <w:rsid w:val="00E650C9"/>
    <w:rsid w:val="00E654B7"/>
    <w:rsid w:val="00E6659B"/>
    <w:rsid w:val="00E71574"/>
    <w:rsid w:val="00E71A63"/>
    <w:rsid w:val="00E74724"/>
    <w:rsid w:val="00E84111"/>
    <w:rsid w:val="00E84160"/>
    <w:rsid w:val="00E9048C"/>
    <w:rsid w:val="00E91875"/>
    <w:rsid w:val="00E922E9"/>
    <w:rsid w:val="00E925F8"/>
    <w:rsid w:val="00E9319B"/>
    <w:rsid w:val="00E96045"/>
    <w:rsid w:val="00E9680A"/>
    <w:rsid w:val="00EA1404"/>
    <w:rsid w:val="00EA378F"/>
    <w:rsid w:val="00EA492B"/>
    <w:rsid w:val="00EA6699"/>
    <w:rsid w:val="00EB0E28"/>
    <w:rsid w:val="00EB318C"/>
    <w:rsid w:val="00EB3BDA"/>
    <w:rsid w:val="00EB64DE"/>
    <w:rsid w:val="00EB7AAB"/>
    <w:rsid w:val="00EC0EF0"/>
    <w:rsid w:val="00EC2A56"/>
    <w:rsid w:val="00EC2C5C"/>
    <w:rsid w:val="00EC545D"/>
    <w:rsid w:val="00EC6ABA"/>
    <w:rsid w:val="00ED0638"/>
    <w:rsid w:val="00ED0F5A"/>
    <w:rsid w:val="00ED3778"/>
    <w:rsid w:val="00ED48D5"/>
    <w:rsid w:val="00ED68F0"/>
    <w:rsid w:val="00ED76EE"/>
    <w:rsid w:val="00EE4CA1"/>
    <w:rsid w:val="00EE5318"/>
    <w:rsid w:val="00EE64D6"/>
    <w:rsid w:val="00EF1271"/>
    <w:rsid w:val="00EF147F"/>
    <w:rsid w:val="00EF3073"/>
    <w:rsid w:val="00F00B5B"/>
    <w:rsid w:val="00F04F5D"/>
    <w:rsid w:val="00F06D03"/>
    <w:rsid w:val="00F13D4D"/>
    <w:rsid w:val="00F17479"/>
    <w:rsid w:val="00F26085"/>
    <w:rsid w:val="00F31195"/>
    <w:rsid w:val="00F32ABE"/>
    <w:rsid w:val="00F50236"/>
    <w:rsid w:val="00F5041F"/>
    <w:rsid w:val="00F52864"/>
    <w:rsid w:val="00F52EB0"/>
    <w:rsid w:val="00F53D05"/>
    <w:rsid w:val="00F62B86"/>
    <w:rsid w:val="00F6310F"/>
    <w:rsid w:val="00F83A53"/>
    <w:rsid w:val="00F84EC0"/>
    <w:rsid w:val="00FA6B40"/>
    <w:rsid w:val="00FB2E6C"/>
    <w:rsid w:val="00FB600D"/>
    <w:rsid w:val="00FC5888"/>
    <w:rsid w:val="00FC76E4"/>
    <w:rsid w:val="00FD3A85"/>
    <w:rsid w:val="00FD6D59"/>
    <w:rsid w:val="00FE1EA4"/>
    <w:rsid w:val="00FE4D08"/>
    <w:rsid w:val="00FE6D36"/>
    <w:rsid w:val="00FF1692"/>
    <w:rsid w:val="00FF4736"/>
    <w:rsid w:val="00FF52E6"/>
    <w:rsid w:val="00FF7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."/>
  <w:listSeparator w:val=","/>
  <w15:docId w15:val="{4EC7C2A2-4D25-4934-AD42-67BD7D968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B90DEA"/>
    <w:pPr>
      <w:bidi/>
      <w:spacing w:after="200" w:line="276" w:lineRule="auto"/>
    </w:pPr>
  </w:style>
  <w:style w:type="paragraph" w:styleId="10">
    <w:name w:val="heading 1"/>
    <w:basedOn w:val="a2"/>
    <w:next w:val="a2"/>
    <w:link w:val="11"/>
    <w:qFormat/>
    <w:rsid w:val="00527BB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4D5C8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2"/>
    <w:next w:val="a3"/>
    <w:link w:val="30"/>
    <w:qFormat/>
    <w:rsid w:val="004D5C8F"/>
    <w:pPr>
      <w:tabs>
        <w:tab w:val="num" w:pos="1440"/>
      </w:tabs>
      <w:spacing w:before="120" w:after="60" w:line="360" w:lineRule="auto"/>
      <w:ind w:left="1440" w:hanging="1440"/>
      <w:jc w:val="both"/>
      <w:outlineLvl w:val="2"/>
    </w:pPr>
    <w:rPr>
      <w:rFonts w:ascii="Arial" w:eastAsia="Times New Roman" w:hAnsi="Arial"/>
      <w:b/>
      <w:bCs/>
      <w:i/>
      <w:iCs/>
      <w:sz w:val="32"/>
      <w:szCs w:val="32"/>
    </w:rPr>
  </w:style>
  <w:style w:type="paragraph" w:styleId="4">
    <w:name w:val="heading 4"/>
    <w:basedOn w:val="3"/>
    <w:next w:val="a3"/>
    <w:link w:val="40"/>
    <w:qFormat/>
    <w:rsid w:val="004D5C8F"/>
    <w:pPr>
      <w:outlineLvl w:val="3"/>
    </w:pPr>
    <w:rPr>
      <w:sz w:val="28"/>
      <w:szCs w:val="28"/>
    </w:rPr>
  </w:style>
  <w:style w:type="paragraph" w:styleId="5">
    <w:name w:val="heading 5"/>
    <w:basedOn w:val="a2"/>
    <w:next w:val="a3"/>
    <w:link w:val="50"/>
    <w:autoRedefine/>
    <w:qFormat/>
    <w:rsid w:val="004D5C8F"/>
    <w:pPr>
      <w:tabs>
        <w:tab w:val="num" w:pos="1440"/>
      </w:tabs>
      <w:spacing w:after="0" w:line="360" w:lineRule="auto"/>
      <w:ind w:left="1440" w:hanging="1440"/>
      <w:jc w:val="both"/>
      <w:outlineLvl w:val="4"/>
    </w:pPr>
    <w:rPr>
      <w:rFonts w:ascii="Arial" w:eastAsia="Times New Roman" w:hAnsi="Arial"/>
      <w:b/>
      <w:bCs/>
      <w:i/>
      <w:iCs/>
      <w:sz w:val="24"/>
      <w:szCs w:val="24"/>
    </w:rPr>
  </w:style>
  <w:style w:type="paragraph" w:styleId="6">
    <w:name w:val="heading 6"/>
    <w:basedOn w:val="a2"/>
    <w:next w:val="a2"/>
    <w:link w:val="60"/>
    <w:autoRedefine/>
    <w:qFormat/>
    <w:rsid w:val="004D5C8F"/>
    <w:pPr>
      <w:tabs>
        <w:tab w:val="num" w:pos="1440"/>
      </w:tabs>
      <w:spacing w:after="60" w:line="360" w:lineRule="auto"/>
      <w:ind w:left="1440" w:hanging="1440"/>
      <w:jc w:val="both"/>
      <w:outlineLvl w:val="5"/>
    </w:pPr>
    <w:rPr>
      <w:rFonts w:ascii="Arial" w:eastAsia="Times New Roman" w:hAnsi="Arial"/>
      <w:sz w:val="22"/>
      <w:szCs w:val="2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2"/>
    <w:link w:val="a8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8">
    <w:name w:val="כותרת עליונה תו"/>
    <w:link w:val="a7"/>
    <w:uiPriority w:val="99"/>
    <w:rsid w:val="0009062B"/>
    <w:rPr>
      <w:sz w:val="20"/>
      <w:szCs w:val="20"/>
    </w:rPr>
  </w:style>
  <w:style w:type="paragraph" w:styleId="a9">
    <w:name w:val="footer"/>
    <w:basedOn w:val="a2"/>
    <w:link w:val="aa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</w:rPr>
  </w:style>
  <w:style w:type="character" w:customStyle="1" w:styleId="aa">
    <w:name w:val="כותרת תחתונה תו"/>
    <w:link w:val="a9"/>
    <w:uiPriority w:val="99"/>
    <w:rsid w:val="0009062B"/>
    <w:rPr>
      <w:sz w:val="20"/>
      <w:szCs w:val="20"/>
    </w:rPr>
  </w:style>
  <w:style w:type="paragraph" w:styleId="ab">
    <w:name w:val="Balloon Text"/>
    <w:basedOn w:val="a2"/>
    <w:link w:val="ac"/>
    <w:uiPriority w:val="99"/>
    <w:unhideWhenUsed/>
    <w:rsid w:val="00DA4280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c">
    <w:name w:val="טקסט בלונים תו"/>
    <w:link w:val="ab"/>
    <w:uiPriority w:val="99"/>
    <w:rsid w:val="00DA4280"/>
    <w:rPr>
      <w:rFonts w:ascii="Tahoma" w:hAnsi="Tahoma" w:cs="Tahoma"/>
      <w:sz w:val="16"/>
      <w:szCs w:val="16"/>
    </w:rPr>
  </w:style>
  <w:style w:type="table" w:styleId="ad">
    <w:name w:val="Table Grid"/>
    <w:aliases w:val="טקסט טבלה תחתונה"/>
    <w:basedOn w:val="a5"/>
    <w:uiPriority w:val="39"/>
    <w:rsid w:val="00962250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62250"/>
    <w:rPr>
      <w:color w:val="0000FF"/>
      <w:u w:val="single"/>
    </w:rPr>
  </w:style>
  <w:style w:type="paragraph" w:styleId="ae">
    <w:name w:val="List Paragraph"/>
    <w:aliases w:val="LP1"/>
    <w:basedOn w:val="a2"/>
    <w:link w:val="af"/>
    <w:uiPriority w:val="34"/>
    <w:qFormat/>
    <w:rsid w:val="005B2AC6"/>
    <w:pPr>
      <w:spacing w:after="0" w:line="240" w:lineRule="auto"/>
      <w:ind w:left="720"/>
    </w:pPr>
    <w:rPr>
      <w:rFonts w:ascii="Times New Roman" w:eastAsia="Times New Roman" w:hAnsi="Times New Roman" w:cs="David"/>
      <w:b/>
      <w:bCs/>
      <w:noProof/>
      <w:sz w:val="24"/>
      <w:szCs w:val="28"/>
      <w:lang w:eastAsia="he-IL"/>
    </w:rPr>
  </w:style>
  <w:style w:type="character" w:customStyle="1" w:styleId="af">
    <w:name w:val="פיסקת רשימה תו"/>
    <w:aliases w:val="LP1 תו"/>
    <w:basedOn w:val="a4"/>
    <w:link w:val="ae"/>
    <w:uiPriority w:val="34"/>
    <w:rsid w:val="00EC2A56"/>
    <w:rPr>
      <w:rFonts w:ascii="Times New Roman" w:eastAsia="Times New Roman" w:hAnsi="Times New Roman" w:cs="David"/>
      <w:b/>
      <w:bCs/>
      <w:noProof/>
      <w:sz w:val="24"/>
      <w:szCs w:val="28"/>
      <w:lang w:eastAsia="he-IL"/>
    </w:rPr>
  </w:style>
  <w:style w:type="character" w:styleId="af0">
    <w:name w:val="annotation reference"/>
    <w:basedOn w:val="a4"/>
    <w:uiPriority w:val="99"/>
    <w:semiHidden/>
    <w:unhideWhenUsed/>
    <w:rsid w:val="00921E0D"/>
    <w:rPr>
      <w:sz w:val="16"/>
      <w:szCs w:val="16"/>
    </w:rPr>
  </w:style>
  <w:style w:type="paragraph" w:styleId="af1">
    <w:name w:val="annotation text"/>
    <w:basedOn w:val="a2"/>
    <w:link w:val="af2"/>
    <w:uiPriority w:val="99"/>
    <w:semiHidden/>
    <w:unhideWhenUsed/>
    <w:rsid w:val="00921E0D"/>
    <w:pPr>
      <w:spacing w:line="240" w:lineRule="auto"/>
    </w:pPr>
  </w:style>
  <w:style w:type="character" w:customStyle="1" w:styleId="af2">
    <w:name w:val="טקסט הערה תו"/>
    <w:basedOn w:val="a4"/>
    <w:link w:val="af1"/>
    <w:uiPriority w:val="99"/>
    <w:semiHidden/>
    <w:rsid w:val="00921E0D"/>
  </w:style>
  <w:style w:type="paragraph" w:styleId="af3">
    <w:name w:val="annotation subject"/>
    <w:basedOn w:val="af1"/>
    <w:next w:val="af1"/>
    <w:link w:val="af4"/>
    <w:uiPriority w:val="99"/>
    <w:unhideWhenUsed/>
    <w:rsid w:val="00921E0D"/>
    <w:rPr>
      <w:b/>
      <w:bCs/>
    </w:rPr>
  </w:style>
  <w:style w:type="character" w:customStyle="1" w:styleId="af4">
    <w:name w:val="נושא הערה תו"/>
    <w:basedOn w:val="af2"/>
    <w:link w:val="af3"/>
    <w:uiPriority w:val="99"/>
    <w:rsid w:val="00921E0D"/>
    <w:rPr>
      <w:b/>
      <w:bCs/>
    </w:rPr>
  </w:style>
  <w:style w:type="paragraph" w:customStyle="1" w:styleId="Style2">
    <w:name w:val="Style2"/>
    <w:basedOn w:val="a2"/>
    <w:qFormat/>
    <w:rsid w:val="00072184"/>
    <w:pPr>
      <w:numPr>
        <w:ilvl w:val="2"/>
        <w:numId w:val="1"/>
      </w:numPr>
      <w:spacing w:after="0" w:line="360" w:lineRule="auto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styleId="af5">
    <w:name w:val="Placeholder Text"/>
    <w:basedOn w:val="a4"/>
    <w:uiPriority w:val="99"/>
    <w:semiHidden/>
    <w:rsid w:val="00F04F5D"/>
    <w:rPr>
      <w:color w:val="808080"/>
    </w:rPr>
  </w:style>
  <w:style w:type="paragraph" w:styleId="af6">
    <w:name w:val="Revision"/>
    <w:hidden/>
    <w:uiPriority w:val="99"/>
    <w:semiHidden/>
    <w:rsid w:val="00154D4E"/>
  </w:style>
  <w:style w:type="character" w:customStyle="1" w:styleId="11">
    <w:name w:val="כותרת 1 תו"/>
    <w:basedOn w:val="a4"/>
    <w:link w:val="10"/>
    <w:rsid w:val="00527BB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12">
    <w:name w:val="רשת טבלה1"/>
    <w:basedOn w:val="a5"/>
    <w:next w:val="ad"/>
    <w:uiPriority w:val="39"/>
    <w:rsid w:val="00CB027A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lphaList3">
    <w:name w:val="Alpha List 3"/>
    <w:basedOn w:val="a2"/>
    <w:rsid w:val="007F1798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0">
    <w:name w:val="כותרת 2 תו"/>
    <w:basedOn w:val="a4"/>
    <w:link w:val="2"/>
    <w:rsid w:val="004D5C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4"/>
    <w:link w:val="3"/>
    <w:rsid w:val="004D5C8F"/>
    <w:rPr>
      <w:rFonts w:ascii="Arial" w:eastAsia="Times New Roman" w:hAnsi="Arial"/>
      <w:b/>
      <w:bCs/>
      <w:i/>
      <w:iCs/>
      <w:sz w:val="32"/>
      <w:szCs w:val="32"/>
    </w:rPr>
  </w:style>
  <w:style w:type="character" w:customStyle="1" w:styleId="40">
    <w:name w:val="כותרת 4 תו"/>
    <w:basedOn w:val="a4"/>
    <w:link w:val="4"/>
    <w:rsid w:val="004D5C8F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50">
    <w:name w:val="כותרת 5 תו"/>
    <w:basedOn w:val="a4"/>
    <w:link w:val="5"/>
    <w:rsid w:val="004D5C8F"/>
    <w:rPr>
      <w:rFonts w:ascii="Arial" w:eastAsia="Times New Roman" w:hAnsi="Arial"/>
      <w:b/>
      <w:bCs/>
      <w:i/>
      <w:iCs/>
      <w:sz w:val="24"/>
      <w:szCs w:val="24"/>
    </w:rPr>
  </w:style>
  <w:style w:type="character" w:customStyle="1" w:styleId="60">
    <w:name w:val="כותרת 6 תו"/>
    <w:basedOn w:val="a4"/>
    <w:link w:val="6"/>
    <w:rsid w:val="004D5C8F"/>
    <w:rPr>
      <w:rFonts w:ascii="Arial" w:eastAsia="Times New Roman" w:hAnsi="Arial"/>
      <w:sz w:val="22"/>
      <w:szCs w:val="22"/>
    </w:rPr>
  </w:style>
  <w:style w:type="paragraph" w:customStyle="1" w:styleId="a3">
    <w:name w:val="פיסקת מענה"/>
    <w:basedOn w:val="a2"/>
    <w:link w:val="af7"/>
    <w:rsid w:val="004D5C8F"/>
    <w:pPr>
      <w:spacing w:after="0" w:line="360" w:lineRule="auto"/>
      <w:ind w:left="1440"/>
      <w:jc w:val="both"/>
    </w:pPr>
    <w:rPr>
      <w:rFonts w:ascii="Arial" w:eastAsia="Times New Roman" w:hAnsi="Arial"/>
      <w:sz w:val="22"/>
      <w:szCs w:val="22"/>
    </w:rPr>
  </w:style>
  <w:style w:type="character" w:customStyle="1" w:styleId="af7">
    <w:name w:val="פיסקת מענה תו"/>
    <w:link w:val="a3"/>
    <w:locked/>
    <w:rsid w:val="004D5C8F"/>
    <w:rPr>
      <w:rFonts w:ascii="Arial" w:eastAsia="Times New Roman" w:hAnsi="Arial"/>
      <w:sz w:val="22"/>
      <w:szCs w:val="22"/>
    </w:rPr>
  </w:style>
  <w:style w:type="character" w:customStyle="1" w:styleId="default">
    <w:name w:val="default"/>
    <w:basedOn w:val="a4"/>
    <w:rsid w:val="004D5C8F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4D5C8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customStyle="1" w:styleId="big-number">
    <w:name w:val="big-number"/>
    <w:basedOn w:val="default"/>
    <w:rsid w:val="004D5C8F"/>
    <w:rPr>
      <w:rFonts w:ascii="Times New Roman" w:hAnsi="Times New Roman" w:cs="Times New Roman"/>
      <w:sz w:val="32"/>
      <w:szCs w:val="32"/>
    </w:rPr>
  </w:style>
  <w:style w:type="paragraph" w:customStyle="1" w:styleId="a">
    <w:name w:val="כותרת סעיף"/>
    <w:basedOn w:val="a2"/>
    <w:rsid w:val="0088701B"/>
    <w:pPr>
      <w:numPr>
        <w:numId w:val="4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rsid w:val="0088701B"/>
    <w:pPr>
      <w:numPr>
        <w:ilvl w:val="1"/>
        <w:numId w:val="4"/>
      </w:num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a1">
    <w:name w:val="תת סעיף"/>
    <w:basedOn w:val="a2"/>
    <w:rsid w:val="0088701B"/>
    <w:pPr>
      <w:numPr>
        <w:ilvl w:val="2"/>
        <w:numId w:val="4"/>
      </w:numPr>
      <w:spacing w:after="0" w:line="360" w:lineRule="auto"/>
      <w:jc w:val="both"/>
    </w:pPr>
    <w:rPr>
      <w:rFonts w:ascii="Times New Roman" w:eastAsia="Times New Roman" w:hAnsi="Times New Roman"/>
      <w:sz w:val="22"/>
      <w:szCs w:val="22"/>
    </w:rPr>
  </w:style>
  <w:style w:type="paragraph" w:customStyle="1" w:styleId="1">
    <w:name w:val="תת סעיף1"/>
    <w:basedOn w:val="a1"/>
    <w:rsid w:val="0088701B"/>
    <w:pPr>
      <w:numPr>
        <w:ilvl w:val="3"/>
      </w:numPr>
    </w:pPr>
  </w:style>
  <w:style w:type="paragraph" w:styleId="af8">
    <w:name w:val="Plain Text"/>
    <w:basedOn w:val="a2"/>
    <w:link w:val="af9"/>
    <w:uiPriority w:val="99"/>
    <w:semiHidden/>
    <w:unhideWhenUsed/>
    <w:rsid w:val="00137EE6"/>
    <w:pPr>
      <w:spacing w:after="0" w:line="240" w:lineRule="auto"/>
    </w:pPr>
    <w:rPr>
      <w:rFonts w:eastAsiaTheme="minorHAnsi" w:cs="Times New Roman"/>
      <w:sz w:val="22"/>
      <w:szCs w:val="22"/>
    </w:rPr>
  </w:style>
  <w:style w:type="character" w:customStyle="1" w:styleId="af9">
    <w:name w:val="טקסט רגיל תו"/>
    <w:basedOn w:val="a4"/>
    <w:link w:val="af8"/>
    <w:uiPriority w:val="99"/>
    <w:semiHidden/>
    <w:rsid w:val="00137EE6"/>
    <w:rPr>
      <w:rFonts w:eastAsiaTheme="minorHAnsi" w:cs="Times New Roman"/>
      <w:sz w:val="22"/>
      <w:szCs w:val="22"/>
    </w:rPr>
  </w:style>
  <w:style w:type="paragraph" w:customStyle="1" w:styleId="TableBlock">
    <w:name w:val="Table Block"/>
    <w:basedOn w:val="a2"/>
    <w:rsid w:val="00DE4666"/>
    <w:pPr>
      <w:autoSpaceDE w:val="0"/>
      <w:autoSpaceDN w:val="0"/>
      <w:snapToGrid w:val="0"/>
      <w:spacing w:after="0" w:line="360" w:lineRule="auto"/>
      <w:jc w:val="both"/>
    </w:pPr>
    <w:rPr>
      <w:rFonts w:ascii="Arial" w:eastAsiaTheme="minorHAnsi" w:hAnsi="Arial"/>
      <w:color w:val="000000"/>
      <w:lang w:eastAsia="ja-JP"/>
    </w:rPr>
  </w:style>
  <w:style w:type="table" w:customStyle="1" w:styleId="21">
    <w:name w:val="רשת טבלה2"/>
    <w:basedOn w:val="a5"/>
    <w:next w:val="ad"/>
    <w:uiPriority w:val="39"/>
    <w:rsid w:val="001E5F57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0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0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7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8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2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04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4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9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5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0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4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1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3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2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michrazim@ec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תחום נכסים ושירותים - מכרזים" ma:contentTypeID="0x010100A99405BE5735014E9AA61367D941CAD10400C94907D437FE3A49B5DD27C760A6EF0C" ma:contentTypeVersion="28" ma:contentTypeDescription="צור מסמך חדש." ma:contentTypeScope="" ma:versionID="c1c47de32d5249f64d651bc74e96acf2">
  <xsd:schema xmlns:xsd="http://www.w3.org/2001/XMLSchema" xmlns:xs="http://www.w3.org/2001/XMLSchema" xmlns:p="http://schemas.microsoft.com/office/2006/metadata/properties" xmlns:ns1="629AC9AC-A39F-4933-ADFF-9B64443176EC" xmlns:ns2="8f9652b3-7355-42f8-a27c-e02915a6ae1b" targetNamespace="http://schemas.microsoft.com/office/2006/metadata/properties" ma:root="true" ma:fieldsID="be3c40eb04690336ed2dc7dae834deea" ns1:_="" ns2:_="">
    <xsd:import namespace="629AC9AC-A39F-4933-ADFF-9B64443176EC"/>
    <xsd:import namespace="8f9652b3-7355-42f8-a27c-e02915a6ae1b"/>
    <xsd:element name="properties">
      <xsd:complexType>
        <xsd:sequence>
          <xsd:element name="documentManagement">
            <xsd:complexType>
              <xsd:all>
                <xsd:element ref="ns1:_x05e1__x05d5__x05d2__x05de__x05e1__x05de__x05da_" minOccurs="0"/>
                <xsd:element ref="ns2:yehidahadash" minOccurs="0"/>
                <xsd:element ref="ns1:SDToList" minOccurs="0"/>
                <xsd:element ref="ns1:MeetNum" minOccurs="0"/>
                <xsd:element ref="ns1:MichrazNum" minOccurs="0"/>
                <xsd:element ref="ns2:year" minOccurs="0"/>
                <xsd:element ref="ns1:_x05d9__x05d7__x05d9__x05d3__x05d4_" minOccurs="0"/>
                <xsd:element ref="ns2:SDOfflineTo" minOccurs="0"/>
                <xsd:element ref="ns2:AutoNumber" minOccurs="0"/>
                <xsd:element ref="ns2:SDOriginalID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Asmachta" minOccurs="0"/>
                <xsd:element ref="ns2:SDCategories" minOccurs="0"/>
                <xsd:element ref="ns2:SDImportance" minOccurs="0"/>
                <xsd:element ref="ns2:SDDocumentSour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9AC9AC-A39F-4933-ADFF-9B64443176EC" elementFormDefault="qualified">
    <xsd:import namespace="http://schemas.microsoft.com/office/2006/documentManagement/types"/>
    <xsd:import namespace="http://schemas.microsoft.com/office/infopath/2007/PartnerControls"/>
    <xsd:element name="_x05e1__x05d5__x05d2__x05de__x05e1__x05de__x05da_" ma:index="0" nillable="true" ma:displayName="סוג מסמך" ma:default="תכתובת" ma:format="Dropdown" ma:internalName="_x05e1__x05d5__x05d2__x05de__x05e1__x05de__x05da_">
      <xsd:simpleType>
        <xsd:restriction base="dms:Choice">
          <xsd:enumeration value="תכתובת"/>
          <xsd:enumeration value="מכרז"/>
          <xsd:enumeration value="הסכמים"/>
          <xsd:enumeration value="פרוטוקול כנס"/>
          <xsd:enumeration value="פרוטוקול שימוע"/>
          <xsd:enumeration value="פרוטוקול ועדה"/>
          <xsd:enumeration value="פטור מנכ&quot;ל"/>
          <xsd:enumeration value="פטור חשכ&quot;ל"/>
          <xsd:enumeration value="תשובה מנכ&quot;ל"/>
          <xsd:enumeration value="תשובה חשכ&quot;ל"/>
        </xsd:restriction>
      </xsd:simpleType>
    </xsd:element>
    <xsd:element name="SDToList" ma:index="2" nillable="true" ma:displayName="אל" ma:description="בשימוש תנש, רישוי מוסדות, מדען ראשי" ma:internalName="SDToList">
      <xsd:simpleType>
        <xsd:restriction base="dms:Text">
          <xsd:maxLength value="255"/>
        </xsd:restriction>
      </xsd:simpleType>
    </xsd:element>
    <xsd:element name="MeetNum" ma:index="3" nillable="true" ma:displayName="מספר ישיבה" ma:default="" ma:internalName="MeetNum">
      <xsd:simpleType>
        <xsd:restriction base="dms:Text">
          <xsd:maxLength value="255"/>
        </xsd:restriction>
      </xsd:simpleType>
    </xsd:element>
    <xsd:element name="MichrazNum" ma:index="4" nillable="true" ma:displayName="מספר המרכזים" ma:internalName="MichrazNum">
      <xsd:simpleType>
        <xsd:restriction base="dms:Text">
          <xsd:maxLength value="255"/>
        </xsd:restriction>
      </xsd:simpleType>
    </xsd:element>
    <xsd:element name="_x05d9__x05d7__x05d9__x05d3__x05d4_" ma:index="6" nillable="true" ma:displayName="יחידה" ma:internalName="_x05d9__x05d7__x05d9__x05d3__x05d4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652b3-7355-42f8-a27c-e02915a6ae1b" elementFormDefault="qualified">
    <xsd:import namespace="http://schemas.microsoft.com/office/2006/documentManagement/types"/>
    <xsd:import namespace="http://schemas.microsoft.com/office/infopath/2007/PartnerControls"/>
    <xsd:element name="yehidahadash" ma:index="1" nillable="true" ma:displayName="יחידה - חדש" ma:description="תחום נכסים ושירותים" ma:internalName="yehidahadash">
      <xsd:simpleType>
        <xsd:restriction base="dms:Text">
          <xsd:maxLength value="255"/>
        </xsd:restriction>
      </xsd:simpleType>
    </xsd:element>
    <xsd:element name="year" ma:index="5" nillable="true" ma:displayName="שנה" ma:default="2008" ma:format="Dropdown" ma:internalName="year">
      <xsd:simpleType>
        <xsd:restriction base="dms:Choice">
          <xsd:enumeration value="2008"/>
          <xsd:enumeration value="2009"/>
          <xsd:enumeration value="2010"/>
          <xsd:enumeration value="2011"/>
          <xsd:enumeration value="2012"/>
        </xsd:restriction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OriginalID" ma:index="9" nillable="true" ma:displayName="SDOriginalID" ma:internalName="SDOriginalID">
      <xsd:simpleType>
        <xsd:restriction base="dms:Text"/>
      </xsd:simpleType>
    </xsd:element>
    <xsd:element name="SDCategoryID" ma:index="10" nillable="true" ma:displayName="SDCategoryID" ma:indexed="true" ma:internalName="SDCategoryID">
      <xsd:simpleType>
        <xsd:restriction base="dms:Text"/>
      </xsd:simpleType>
    </xsd:element>
    <xsd:element name="SDAuthor" ma:index="11" nillable="true" ma:displayName="מחבר" ma:indexed="true" ma:internalName="SDAuthor">
      <xsd:simpleType>
        <xsd:restriction base="dms:Text"/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HebDate" ma:index="13" nillable="true" ma:displayName="SDHebDate" ma:internalName="SDHebDate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Categories" ma:index="15" nillable="true" ma:displayName="נושאים" ma:internalName="SDCategories" ma:readOnly="false">
      <xsd:simpleType>
        <xsd:restriction base="dms:Note"/>
      </xsd:simpleType>
    </xsd:element>
    <xsd:element name="SDImportance" ma:index="16" nillable="true" ma:displayName="חשיבות" ma:internalName="SDImportance">
      <xsd:simpleType>
        <xsd:restriction base="dms:Number"/>
      </xsd:simpleType>
    </xsd:element>
    <xsd:element name="SDDocumentSource" ma:index="1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DToList xmlns="629AC9AC-A39F-4933-ADFF-9B64443176EC">קליידוסקופ בע"מ</SDToList>
    <year xmlns="8f9652b3-7355-42f8-a27c-e02915a6ae1b">2012</year>
    <SDCategoryID xmlns="8f9652b3-7355-42f8-a27c-e02915a6ae1b" xsi:nil="true"/>
    <SDDocDate xmlns="8f9652b3-7355-42f8-a27c-e02915a6ae1b">2012-08-20T22:00:00+00:00</SDDocDate>
    <SDAuthor xmlns="8f9652b3-7355-42f8-a27c-e02915a6ae1b" xsi:nil="true"/>
    <_x05e1__x05d5__x05d2__x05de__x05e1__x05de__x05da_ xmlns="629AC9AC-A39F-4933-ADFF-9B64443176EC">תכתובת</_x05e1__x05d5__x05d2__x05de__x05e1__x05de__x05da_>
    <_x05d9__x05d7__x05d9__x05d3__x05d4_ xmlns="629AC9AC-A39F-4933-ADFF-9B64443176EC">הסברה</_x05d9__x05d7__x05d9__x05d3__x05d4_>
    <SDOriginalID xmlns="8f9652b3-7355-42f8-a27c-e02915a6ae1b" xsi:nil="true"/>
    <SDOfflineTo xmlns="8f9652b3-7355-42f8-a27c-e02915a6ae1b" xsi:nil="true"/>
    <yehidahadash xmlns="8f9652b3-7355-42f8-a27c-e02915a6ae1b" xsi:nil="true"/>
    <SDDocumentSource xmlns="8f9652b3-7355-42f8-a27c-e02915a6ae1b">SDNewFile</SDDocumentSource>
    <AutoNumber xmlns="8f9652b3-7355-42f8-a27c-e02915a6ae1b" xsi:nil="true"/>
    <SDImportance xmlns="8f9652b3-7355-42f8-a27c-e02915a6ae1b">0</SDImportance>
    <MeetNum xmlns="629AC9AC-A39F-4933-ADFF-9B64443176EC">503</MeetNum>
    <MichrazNum xmlns="629AC9AC-A39F-4933-ADFF-9B64443176EC">46</MichrazNum>
    <SDAsmachta xmlns="8f9652b3-7355-42f8-a27c-e02915a6ae1b" xsi:nil="true"/>
    <SDCategories xmlns="8f9652b3-7355-42f8-a27c-e02915a6ae1b">:רבקה:תחום נכסים ושירותים:כללי:דואר יוצא;#:רבקה:תחום נכסים ושירותים:מכרזים ושירותים;#</SDCategories>
    <SDHebDate xmlns="8f9652b3-7355-42f8-a27c-e02915a6ae1b">ג' באלול, התשע"ב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7E745F-33B1-4A53-BF95-502E4C9DD99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5634182-DB3F-49B0-BD72-FEBFAE8F4B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9AC9AC-A39F-4933-ADFF-9B64443176EC"/>
    <ds:schemaRef ds:uri="8f9652b3-7355-42f8-a27c-e02915a6ae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2369B3-E648-4F16-9C3B-CF4B7EC1806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7C34EB-81DD-4777-A2C1-EDF56E85A634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629AC9AC-A39F-4933-ADFF-9B64443176EC"/>
    <ds:schemaRef ds:uri="http://schemas.microsoft.com/office/2006/documentManagement/types"/>
    <ds:schemaRef ds:uri="http://schemas.microsoft.com/office/infopath/2007/PartnerControls"/>
    <ds:schemaRef ds:uri="8f9652b3-7355-42f8-a27c-e02915a6ae1b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88613986-A0D3-416C-BC8B-70B6F49DB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747</Words>
  <Characters>3735</Characters>
  <Application>Microsoft Office Word</Application>
  <DocSecurity>0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Health.gov.il</Company>
  <LinksUpToDate>false</LinksUpToDate>
  <CharactersWithSpaces>4474</CharactersWithSpaces>
  <SharedDoc>false</SharedDoc>
  <HLinks>
    <vt:vector size="6" baseType="variant">
      <vt:variant>
        <vt:i4>3997709</vt:i4>
      </vt:variant>
      <vt:variant>
        <vt:i4>18</vt:i4>
      </vt:variant>
      <vt:variant>
        <vt:i4>0</vt:i4>
      </vt:variant>
      <vt:variant>
        <vt:i4>5</vt:i4>
      </vt:variant>
      <vt:variant>
        <vt:lpwstr>mailto:Zemer@kldltd.com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Yuval Kerrem</dc:creator>
  <cp:keywords/>
  <dc:description/>
  <cp:lastModifiedBy>אורית סוויסה</cp:lastModifiedBy>
  <cp:revision>5</cp:revision>
  <cp:lastPrinted>2015-07-05T12:30:00Z</cp:lastPrinted>
  <dcterms:created xsi:type="dcterms:W3CDTF">2017-11-20T09:55:00Z</dcterms:created>
  <dcterms:modified xsi:type="dcterms:W3CDTF">2017-11-21T12:49:00Z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0x010100A99405BE5735014E9AA61367D941CAD10400C94907D437FE3A49B5DD27C760A6EF0C</vt:lpwstr>
  </property>
  <property fmtid="{D5CDD505-2E9C-101B-9397-08002B2CF9AE}" pid="3" name="ContentType">
    <vt:lpwstr>תחום נכסים ושירותים - דואר יוצא</vt:lpwstr>
  </property>
</Properties>
</file>